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E9CB" w14:textId="77777777" w:rsidR="00B372EF" w:rsidRDefault="00595504">
      <w:r w:rsidRPr="00681DEC">
        <w:rPr>
          <w:noProof/>
          <w:lang w:eastAsia="en-GB"/>
        </w:rPr>
        <w:drawing>
          <wp:inline distT="0" distB="0" distL="0" distR="0" wp14:anchorId="50CF0F1A" wp14:editId="32832CF7">
            <wp:extent cx="965835" cy="833755"/>
            <wp:effectExtent l="0" t="0" r="5715" b="4445"/>
            <wp:docPr id="1" name="Picture 1" descr="http://wychwood-pri.oxon.sch.uk/wp-content/uploads/2013/02/school_logo_plus_nam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ychwood-pri.oxon.sch.uk/wp-content/uploads/2013/02/school_logo_plus_name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1DEC">
        <w:rPr>
          <w:noProof/>
          <w:lang w:eastAsia="en-GB"/>
        </w:rPr>
        <w:drawing>
          <wp:inline distT="0" distB="0" distL="0" distR="0" wp14:anchorId="6D60D55F" wp14:editId="36E68EF4">
            <wp:extent cx="965835" cy="833755"/>
            <wp:effectExtent l="0" t="0" r="5715" b="4445"/>
            <wp:docPr id="3" name="Picture 3" descr="http://wychwood-pri.oxon.sch.uk/wp-content/uploads/2013/02/school_logo_plus_nam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ychwood-pri.oxon.sch.uk/wp-content/uploads/2013/02/school_logo_plus_name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5F2AF" w14:textId="4F1D03DD" w:rsidR="00280EF4" w:rsidRPr="008B1122" w:rsidRDefault="008B1122" w:rsidP="008B1122">
      <w:pPr>
        <w:jc w:val="center"/>
        <w:rPr>
          <w:rFonts w:ascii="Segoe UI" w:hAnsi="Segoe UI" w:cs="Segoe UI"/>
          <w:b/>
          <w:bCs/>
          <w:color w:val="00B050"/>
          <w:sz w:val="24"/>
          <w:szCs w:val="24"/>
        </w:rPr>
      </w:pPr>
      <w:r w:rsidRPr="008B1122">
        <w:rPr>
          <w:rFonts w:ascii="Segoe UI" w:hAnsi="Segoe UI" w:cs="Segoe UI"/>
          <w:b/>
          <w:bCs/>
          <w:color w:val="00B050"/>
          <w:sz w:val="24"/>
          <w:szCs w:val="24"/>
        </w:rPr>
        <w:t>Accessibility Plan Part 2</w:t>
      </w:r>
    </w:p>
    <w:p w14:paraId="61169932" w14:textId="5F4AE882" w:rsidR="008B1122" w:rsidRPr="008B1122" w:rsidRDefault="008B1122" w:rsidP="008B1122">
      <w:pPr>
        <w:jc w:val="center"/>
        <w:rPr>
          <w:rFonts w:ascii="Segoe UI" w:hAnsi="Segoe UI" w:cs="Segoe UI"/>
          <w:b/>
          <w:bCs/>
          <w:color w:val="00B050"/>
          <w:sz w:val="24"/>
          <w:szCs w:val="24"/>
        </w:rPr>
      </w:pPr>
      <w:r w:rsidRPr="008B1122">
        <w:rPr>
          <w:rFonts w:ascii="Segoe UI" w:hAnsi="Segoe UI" w:cs="Segoe UI"/>
          <w:b/>
          <w:bCs/>
          <w:color w:val="00B050"/>
          <w:sz w:val="24"/>
          <w:szCs w:val="24"/>
        </w:rPr>
        <w:t>2023-2026</w:t>
      </w:r>
    </w:p>
    <w:p w14:paraId="79D8D702" w14:textId="57C69ECA" w:rsidR="008B1122" w:rsidRDefault="008B1122" w:rsidP="008B112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00B050"/>
        <w:tabs>
          <w:tab w:val="center" w:pos="9361"/>
        </w:tabs>
        <w:spacing w:after="338"/>
        <w:ind w:left="-15"/>
      </w:pPr>
      <w:r>
        <w:rPr>
          <w:rFonts w:ascii="Calibri" w:eastAsia="Calibri" w:hAnsi="Calibri" w:cs="Calibri"/>
          <w:b/>
        </w:rPr>
        <w:t xml:space="preserve">ACTION ONE:   Increasing the extent to which disabled pupils can participate fully in the curriculum </w:t>
      </w:r>
      <w:r>
        <w:rPr>
          <w:rFonts w:ascii="Calibri" w:eastAsia="Calibri" w:hAnsi="Calibri" w:cs="Calibri"/>
          <w:b/>
        </w:rPr>
        <w:tab/>
        <w:t xml:space="preserve">   </w:t>
      </w:r>
    </w:p>
    <w:tbl>
      <w:tblPr>
        <w:tblStyle w:val="TableGrid0"/>
        <w:tblW w:w="15734" w:type="dxa"/>
        <w:tblInd w:w="-56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3912"/>
        <w:gridCol w:w="4956"/>
        <w:gridCol w:w="4598"/>
        <w:gridCol w:w="2268"/>
      </w:tblGrid>
      <w:tr w:rsidR="008B1122" w14:paraId="13EAA219" w14:textId="77777777" w:rsidTr="008B1122">
        <w:trPr>
          <w:trHeight w:val="582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0EBD5AAB" w14:textId="77777777" w:rsidR="008B1122" w:rsidRDefault="008B1122" w:rsidP="00B24ADB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Target 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114C1E2D" w14:textId="77777777" w:rsidR="008B1122" w:rsidRDefault="008B1122" w:rsidP="00B24ADB">
            <w:pPr>
              <w:spacing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Action Needed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302E65D6" w14:textId="77777777" w:rsidR="008B1122" w:rsidRDefault="008B1122" w:rsidP="00B24ADB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Outcomes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7F059323" w14:textId="77777777" w:rsidR="008B1122" w:rsidRDefault="008B1122" w:rsidP="00B24ADB">
            <w:pPr>
              <w:spacing w:line="259" w:lineRule="auto"/>
              <w:ind w:left="6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Time Frame </w:t>
            </w:r>
          </w:p>
        </w:tc>
      </w:tr>
      <w:tr w:rsidR="008B1122" w14:paraId="1F989C49" w14:textId="77777777" w:rsidTr="008B1122">
        <w:trPr>
          <w:trHeight w:val="1654"/>
        </w:trPr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60A4" w14:textId="77777777" w:rsidR="008B1122" w:rsidRDefault="008B1122" w:rsidP="00B24ADB">
            <w:pPr>
              <w:spacing w:line="259" w:lineRule="auto"/>
              <w:ind w:left="56" w:right="58"/>
            </w:pPr>
            <w:r>
              <w:rPr>
                <w:rFonts w:ascii="Calibri" w:eastAsia="Calibri" w:hAnsi="Calibri" w:cs="Calibri"/>
                <w:b/>
              </w:rPr>
              <w:t xml:space="preserve">Ensure the school curriculum is fully accessible to all pupils including those with a disability 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D38F7" w14:textId="77777777" w:rsidR="008B1122" w:rsidRDefault="008B1122" w:rsidP="008B1122">
            <w:pPr>
              <w:spacing w:after="1" w:line="238" w:lineRule="auto"/>
              <w:ind w:right="58"/>
            </w:pPr>
            <w:r>
              <w:t xml:space="preserve">Audit school population (pupils/parents/staff) to identify those with disability and specific medical needs. </w:t>
            </w:r>
          </w:p>
          <w:p w14:paraId="347C68BC" w14:textId="4AA77AA4" w:rsidR="008B1122" w:rsidRDefault="008B1122" w:rsidP="008B1122">
            <w:pPr>
              <w:spacing w:line="259" w:lineRule="auto"/>
              <w:ind w:left="60"/>
            </w:pPr>
            <w:r>
              <w:t xml:space="preserve">  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CF56" w14:textId="77777777" w:rsidR="008B1122" w:rsidRDefault="008B1122" w:rsidP="00B24ADB">
            <w:pPr>
              <w:spacing w:line="259" w:lineRule="auto"/>
              <w:ind w:left="59"/>
            </w:pPr>
            <w:r>
              <w:t xml:space="preserve">Disability and Medical Registers are up-to-date </w:t>
            </w:r>
          </w:p>
          <w:p w14:paraId="3680E452" w14:textId="77777777" w:rsidR="008B1122" w:rsidRDefault="008B1122" w:rsidP="00B24ADB">
            <w:pPr>
              <w:spacing w:line="259" w:lineRule="auto"/>
              <w:ind w:left="59"/>
            </w:pPr>
            <w:r>
              <w:t xml:space="preserve">  </w:t>
            </w:r>
          </w:p>
          <w:p w14:paraId="09C3DB9C" w14:textId="1618B395" w:rsidR="008B1122" w:rsidRDefault="008B1122" w:rsidP="00B24ADB">
            <w:pPr>
              <w:spacing w:line="259" w:lineRule="auto"/>
              <w:ind w:left="59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9D87" w14:textId="77777777" w:rsidR="008B1122" w:rsidRDefault="008B1122" w:rsidP="00B24ADB">
            <w:pPr>
              <w:spacing w:line="239" w:lineRule="auto"/>
              <w:ind w:left="142"/>
              <w:jc w:val="center"/>
            </w:pPr>
            <w:r>
              <w:t xml:space="preserve">Start of each            academic year  </w:t>
            </w:r>
          </w:p>
          <w:p w14:paraId="79C4242C" w14:textId="77777777" w:rsidR="008B1122" w:rsidRDefault="008B1122" w:rsidP="00B24ADB">
            <w:pPr>
              <w:spacing w:line="259" w:lineRule="auto"/>
              <w:ind w:left="55"/>
              <w:jc w:val="center"/>
            </w:pPr>
            <w:r>
              <w:t xml:space="preserve">  </w:t>
            </w:r>
          </w:p>
          <w:p w14:paraId="74ACADE8" w14:textId="2CFA9AA9" w:rsidR="008B1122" w:rsidRDefault="008B1122" w:rsidP="00B24ADB">
            <w:pPr>
              <w:spacing w:line="259" w:lineRule="auto"/>
              <w:ind w:left="6"/>
              <w:jc w:val="center"/>
            </w:pPr>
          </w:p>
        </w:tc>
      </w:tr>
      <w:tr w:rsidR="008B1122" w14:paraId="37D179AB" w14:textId="77777777" w:rsidTr="00B24ADB">
        <w:trPr>
          <w:trHeight w:val="7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B071DD" w14:textId="77777777" w:rsidR="008B1122" w:rsidRDefault="008B1122" w:rsidP="00B24ADB">
            <w:pPr>
              <w:spacing w:after="160" w:line="259" w:lineRule="auto"/>
            </w:pP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D00DA" w14:textId="77777777" w:rsidR="008B1122" w:rsidRDefault="008B1122" w:rsidP="00B24ADB">
            <w:pPr>
              <w:spacing w:line="259" w:lineRule="auto"/>
              <w:ind w:left="60"/>
            </w:pPr>
            <w:r>
              <w:t xml:space="preserve">Promote awareness of disability issues through assemblies and PSHE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95AC" w14:textId="77777777" w:rsidR="008B1122" w:rsidRDefault="008B1122" w:rsidP="00B24ADB">
            <w:pPr>
              <w:spacing w:line="259" w:lineRule="auto"/>
              <w:ind w:left="-11"/>
            </w:pPr>
            <w:r>
              <w:t xml:space="preserve"> Assembly Record and lesson plans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9F3A" w14:textId="77777777" w:rsidR="008B1122" w:rsidRDefault="008B1122" w:rsidP="00B24ADB">
            <w:pPr>
              <w:spacing w:line="259" w:lineRule="auto"/>
              <w:ind w:left="6"/>
              <w:jc w:val="center"/>
            </w:pPr>
            <w:r>
              <w:t xml:space="preserve">Ongoing </w:t>
            </w:r>
          </w:p>
        </w:tc>
      </w:tr>
      <w:tr w:rsidR="008B1122" w14:paraId="692F5E18" w14:textId="77777777" w:rsidTr="00B24ADB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3569DD" w14:textId="77777777" w:rsidR="008B1122" w:rsidRDefault="008B1122" w:rsidP="00B24ADB">
            <w:pPr>
              <w:spacing w:after="160" w:line="259" w:lineRule="auto"/>
            </w:pP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2DD5" w14:textId="77777777" w:rsidR="008B1122" w:rsidRDefault="008B1122" w:rsidP="00B24ADB">
            <w:pPr>
              <w:spacing w:line="259" w:lineRule="auto"/>
              <w:ind w:left="60"/>
            </w:pPr>
            <w:r>
              <w:t xml:space="preserve">Identify and address training needs of staff to understand and meet the needs of disabled pupils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A299C" w14:textId="02A51112" w:rsidR="008B1122" w:rsidRDefault="008B1122" w:rsidP="00B24ADB">
            <w:pPr>
              <w:spacing w:line="259" w:lineRule="auto"/>
              <w:ind w:left="59" w:hanging="70"/>
            </w:pPr>
            <w:r>
              <w:t xml:space="preserve"> Support staff and teachers receive                             appropriate training, including annual                 epi-pen training, Teacher of the Deaf.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0870" w14:textId="77777777" w:rsidR="008B1122" w:rsidRDefault="008B1122" w:rsidP="00B24ADB">
            <w:pPr>
              <w:spacing w:line="259" w:lineRule="auto"/>
              <w:ind w:left="6"/>
              <w:jc w:val="center"/>
            </w:pPr>
            <w:r>
              <w:t xml:space="preserve">Ongoing </w:t>
            </w:r>
          </w:p>
        </w:tc>
      </w:tr>
      <w:tr w:rsidR="008B1122" w14:paraId="61FB5C77" w14:textId="77777777" w:rsidTr="00B24ADB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399B67" w14:textId="77777777" w:rsidR="008B1122" w:rsidRDefault="008B1122" w:rsidP="00B24ADB">
            <w:pPr>
              <w:spacing w:after="160" w:line="259" w:lineRule="auto"/>
            </w:pP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B2B6" w14:textId="77777777" w:rsidR="008B1122" w:rsidRDefault="008B1122" w:rsidP="00B24ADB">
            <w:pPr>
              <w:spacing w:line="259" w:lineRule="auto"/>
              <w:ind w:left="60"/>
            </w:pPr>
            <w:r>
              <w:t xml:space="preserve">Provide specialist aids, equipment and ICT to promote disabled pupils’ access to the curriculum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9FFF" w14:textId="77777777" w:rsidR="008B1122" w:rsidRDefault="008B1122" w:rsidP="00B24ADB">
            <w:pPr>
              <w:spacing w:line="259" w:lineRule="auto"/>
              <w:ind w:left="59" w:hanging="68"/>
            </w:pPr>
            <w:r>
              <w:t xml:space="preserve"> Disabled pupils have access to equipment appropriate to their needs.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D61A" w14:textId="77777777" w:rsidR="008B1122" w:rsidRDefault="008B1122" w:rsidP="00B24ADB">
            <w:pPr>
              <w:spacing w:line="259" w:lineRule="auto"/>
              <w:jc w:val="center"/>
            </w:pPr>
            <w:r>
              <w:t xml:space="preserve">Ongoing to meet       identified need </w:t>
            </w:r>
          </w:p>
        </w:tc>
      </w:tr>
      <w:tr w:rsidR="008B1122" w14:paraId="0CCEBB1E" w14:textId="77777777" w:rsidTr="00B24ADB">
        <w:trPr>
          <w:trHeight w:val="7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23D8" w14:textId="77777777" w:rsidR="008B1122" w:rsidRDefault="008B1122" w:rsidP="00B24ADB">
            <w:pPr>
              <w:spacing w:after="160" w:line="259" w:lineRule="auto"/>
            </w:pP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BB16" w14:textId="77777777" w:rsidR="008B1122" w:rsidRDefault="008B1122" w:rsidP="00B24ADB">
            <w:pPr>
              <w:spacing w:line="259" w:lineRule="auto"/>
              <w:ind w:left="60"/>
            </w:pPr>
            <w:r>
              <w:t xml:space="preserve">Use of visual timetables 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3F583" w14:textId="47AC607A" w:rsidR="008B1122" w:rsidRDefault="008B1122" w:rsidP="00B24ADB">
            <w:pPr>
              <w:spacing w:line="259" w:lineRule="auto"/>
              <w:ind w:left="59"/>
            </w:pPr>
            <w:r>
              <w:t>Visual timetables designed for use with identified pupils, in addition to whole class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8E1C" w14:textId="77777777" w:rsidR="008B1122" w:rsidRDefault="008B1122" w:rsidP="00B24ADB">
            <w:pPr>
              <w:spacing w:line="259" w:lineRule="auto"/>
              <w:ind w:left="6"/>
              <w:jc w:val="center"/>
            </w:pPr>
            <w:r>
              <w:t xml:space="preserve">Ongoing  </w:t>
            </w:r>
          </w:p>
        </w:tc>
      </w:tr>
      <w:tr w:rsidR="008B1122" w14:paraId="167DB372" w14:textId="77777777" w:rsidTr="008B1122">
        <w:trPr>
          <w:trHeight w:val="99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D136F" w14:textId="77777777" w:rsidR="008B1122" w:rsidRDefault="008B1122" w:rsidP="00B24ADB">
            <w:pPr>
              <w:spacing w:line="259" w:lineRule="auto"/>
              <w:ind w:left="56" w:right="57"/>
            </w:pPr>
            <w:r>
              <w:rPr>
                <w:rFonts w:ascii="Calibri" w:eastAsia="Calibri" w:hAnsi="Calibri" w:cs="Calibri"/>
                <w:b/>
              </w:rPr>
              <w:t xml:space="preserve">Disabled pupils and those with specific medical needs supported at play times if appropriate 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899A" w14:textId="77777777" w:rsidR="008B1122" w:rsidRDefault="008B1122" w:rsidP="00B24ADB">
            <w:pPr>
              <w:spacing w:line="259" w:lineRule="auto"/>
              <w:ind w:left="60"/>
            </w:pPr>
            <w:r>
              <w:t xml:space="preserve">Assign a designated TA to any pupil needing 1:1 support at play times.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B197" w14:textId="33907163" w:rsidR="008B1122" w:rsidRDefault="008B1122" w:rsidP="00B24ADB">
            <w:pPr>
              <w:spacing w:line="259" w:lineRule="auto"/>
              <w:ind w:left="59"/>
            </w:pPr>
            <w:r>
              <w:t xml:space="preserve">Disabled pupils feel safe and are supported with social interactions.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9CC2" w14:textId="77777777" w:rsidR="008B1122" w:rsidRDefault="008B1122" w:rsidP="00B24ADB">
            <w:pPr>
              <w:spacing w:line="259" w:lineRule="auto"/>
              <w:ind w:left="6"/>
              <w:jc w:val="center"/>
            </w:pPr>
            <w:r>
              <w:t xml:space="preserve">Ongoing </w:t>
            </w:r>
          </w:p>
        </w:tc>
      </w:tr>
      <w:tr w:rsidR="008B1122" w14:paraId="33952A30" w14:textId="77777777" w:rsidTr="008B1122">
        <w:trPr>
          <w:trHeight w:val="1191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D548" w14:textId="7F7FD734" w:rsidR="008B1122" w:rsidRDefault="008B1122" w:rsidP="00B24ADB">
            <w:pPr>
              <w:spacing w:line="259" w:lineRule="auto"/>
              <w:ind w:left="56" w:right="61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Risk Assessments enable children with disabilities to have full access as far as possible 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2630" w14:textId="77777777" w:rsidR="008B1122" w:rsidRDefault="008B1122" w:rsidP="00B24ADB">
            <w:pPr>
              <w:spacing w:line="259" w:lineRule="auto"/>
              <w:ind w:left="60"/>
            </w:pPr>
            <w:r>
              <w:t xml:space="preserve">External advice sought as necessary including from OT Service to audit classrooms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DE32B" w14:textId="77777777" w:rsidR="008B1122" w:rsidRDefault="008B1122" w:rsidP="00B24ADB">
            <w:pPr>
              <w:spacing w:line="259" w:lineRule="auto"/>
              <w:ind w:left="59" w:hanging="68"/>
            </w:pPr>
            <w:r>
              <w:t xml:space="preserve"> Children with disabilities access school trips, special events, after-school clubs etc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B965" w14:textId="77777777" w:rsidR="008B1122" w:rsidRDefault="008B1122" w:rsidP="00B24ADB">
            <w:pPr>
              <w:spacing w:line="259" w:lineRule="auto"/>
              <w:ind w:left="6"/>
              <w:jc w:val="center"/>
            </w:pPr>
            <w:r>
              <w:t xml:space="preserve">Ongoing </w:t>
            </w:r>
          </w:p>
        </w:tc>
      </w:tr>
    </w:tbl>
    <w:p w14:paraId="2477C3F0" w14:textId="77777777" w:rsidR="008B1122" w:rsidRDefault="008B1122" w:rsidP="008B1122">
      <w:pPr>
        <w:spacing w:after="50"/>
      </w:pPr>
    </w:p>
    <w:p w14:paraId="21A49FA3" w14:textId="77777777" w:rsidR="008B1122" w:rsidRDefault="008B1122" w:rsidP="008B112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00B050"/>
        <w:spacing w:after="0"/>
        <w:ind w:left="-5"/>
      </w:pPr>
      <w:r>
        <w:rPr>
          <w:rFonts w:ascii="Calibri" w:eastAsia="Calibri" w:hAnsi="Calibri" w:cs="Calibri"/>
          <w:b/>
        </w:rPr>
        <w:t xml:space="preserve">ACTION TWO:   Improving the physical environment of the school to increase the extent to which disabled pupils can take advantage of    </w:t>
      </w:r>
    </w:p>
    <w:p w14:paraId="438CF4B3" w14:textId="77777777" w:rsidR="008B1122" w:rsidRDefault="008B1122" w:rsidP="008B112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00B050"/>
        <w:spacing w:after="298"/>
        <w:ind w:left="-5"/>
      </w:pPr>
      <w:r>
        <w:rPr>
          <w:rFonts w:ascii="Calibri" w:eastAsia="Calibri" w:hAnsi="Calibri" w:cs="Calibri"/>
          <w:b/>
        </w:rPr>
        <w:t xml:space="preserve">                               education and associated services </w:t>
      </w:r>
    </w:p>
    <w:p w14:paraId="1194519E" w14:textId="77777777" w:rsidR="008B1122" w:rsidRDefault="008B1122" w:rsidP="008B1122">
      <w:pPr>
        <w:spacing w:after="0"/>
        <w:ind w:right="29"/>
        <w:jc w:val="center"/>
      </w:pPr>
      <w:r>
        <w:rPr>
          <w:rFonts w:ascii="Calibri" w:eastAsia="Calibri" w:hAnsi="Calibri" w:cs="Calibri"/>
          <w:b/>
        </w:rPr>
        <w:t xml:space="preserve">  </w:t>
      </w:r>
    </w:p>
    <w:tbl>
      <w:tblPr>
        <w:tblStyle w:val="TableGrid0"/>
        <w:tblW w:w="15734" w:type="dxa"/>
        <w:tblInd w:w="-56" w:type="dxa"/>
        <w:tblCellMar>
          <w:top w:w="85" w:type="dxa"/>
          <w:left w:w="56" w:type="dxa"/>
          <w:right w:w="13" w:type="dxa"/>
        </w:tblCellMar>
        <w:tblLook w:val="04A0" w:firstRow="1" w:lastRow="0" w:firstColumn="1" w:lastColumn="0" w:noHBand="0" w:noVBand="1"/>
      </w:tblPr>
      <w:tblGrid>
        <w:gridCol w:w="3920"/>
        <w:gridCol w:w="4724"/>
        <w:gridCol w:w="4043"/>
        <w:gridCol w:w="3047"/>
      </w:tblGrid>
      <w:tr w:rsidR="008B1122" w14:paraId="3B62EFE4" w14:textId="77777777" w:rsidTr="008B1122">
        <w:trPr>
          <w:trHeight w:val="632"/>
        </w:trPr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23" w:space="0" w:color="FFFFFF"/>
              <w:right w:val="single" w:sz="6" w:space="0" w:color="000000"/>
            </w:tcBorders>
            <w:shd w:val="clear" w:color="auto" w:fill="00B050"/>
          </w:tcPr>
          <w:p w14:paraId="020BE508" w14:textId="77777777" w:rsidR="008B1122" w:rsidRDefault="008B1122" w:rsidP="00B24ADB">
            <w:pPr>
              <w:spacing w:line="259" w:lineRule="auto"/>
              <w:ind w:right="45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Target 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23" w:space="0" w:color="FFFFFF"/>
              <w:right w:val="single" w:sz="6" w:space="0" w:color="000000"/>
            </w:tcBorders>
            <w:shd w:val="clear" w:color="auto" w:fill="00B050"/>
          </w:tcPr>
          <w:p w14:paraId="1D5E1416" w14:textId="77777777" w:rsidR="008B1122" w:rsidRDefault="008B1122" w:rsidP="00B24ADB">
            <w:pPr>
              <w:spacing w:line="259" w:lineRule="auto"/>
              <w:ind w:right="44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Action Needed 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23" w:space="0" w:color="FFFFFF"/>
              <w:right w:val="single" w:sz="6" w:space="0" w:color="000000"/>
            </w:tcBorders>
            <w:shd w:val="clear" w:color="auto" w:fill="00B050"/>
          </w:tcPr>
          <w:p w14:paraId="3D3561F7" w14:textId="77777777" w:rsidR="008B1122" w:rsidRDefault="008B1122" w:rsidP="00B24ADB">
            <w:pPr>
              <w:spacing w:line="259" w:lineRule="auto"/>
              <w:ind w:right="46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Outcomes 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23" w:space="0" w:color="FFFFFF"/>
              <w:right w:val="single" w:sz="6" w:space="0" w:color="000000"/>
            </w:tcBorders>
            <w:shd w:val="clear" w:color="auto" w:fill="00B050"/>
          </w:tcPr>
          <w:p w14:paraId="43FC26A2" w14:textId="77777777" w:rsidR="008B1122" w:rsidRDefault="008B1122" w:rsidP="00B24ADB">
            <w:pPr>
              <w:spacing w:line="259" w:lineRule="auto"/>
              <w:ind w:right="39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Time Frame </w:t>
            </w:r>
          </w:p>
        </w:tc>
      </w:tr>
      <w:tr w:rsidR="008B1122" w14:paraId="30FF9682" w14:textId="77777777" w:rsidTr="00B24ADB">
        <w:trPr>
          <w:trHeight w:val="1401"/>
        </w:trPr>
        <w:tc>
          <w:tcPr>
            <w:tcW w:w="3920" w:type="dxa"/>
            <w:tcBorders>
              <w:top w:val="single" w:sz="23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CBE7" w14:textId="77777777" w:rsidR="008B1122" w:rsidRDefault="008B1122" w:rsidP="00B24ADB">
            <w:pPr>
              <w:spacing w:line="259" w:lineRule="auto"/>
              <w:ind w:right="46"/>
            </w:pPr>
            <w:r>
              <w:rPr>
                <w:rFonts w:ascii="Calibri" w:eastAsia="Calibri" w:hAnsi="Calibri" w:cs="Calibri"/>
                <w:b/>
              </w:rPr>
              <w:t xml:space="preserve">Access for disabled members of the school community is considered at the planning stage of any future building works.  </w:t>
            </w:r>
          </w:p>
        </w:tc>
        <w:tc>
          <w:tcPr>
            <w:tcW w:w="4724" w:type="dxa"/>
            <w:tcBorders>
              <w:top w:val="single" w:sz="23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4118" w14:textId="77777777" w:rsidR="008B1122" w:rsidRDefault="008B1122" w:rsidP="00B24ADB">
            <w:pPr>
              <w:spacing w:line="259" w:lineRule="auto"/>
              <w:ind w:left="2"/>
            </w:pPr>
            <w:r>
              <w:t xml:space="preserve">  </w:t>
            </w:r>
          </w:p>
          <w:p w14:paraId="063E304E" w14:textId="77777777" w:rsidR="008B1122" w:rsidRDefault="008B1122" w:rsidP="00B24ADB">
            <w:pPr>
              <w:spacing w:line="259" w:lineRule="auto"/>
              <w:ind w:left="2"/>
            </w:pPr>
            <w:r>
              <w:t xml:space="preserve">Advice of specialists sought if needed. </w:t>
            </w:r>
          </w:p>
        </w:tc>
        <w:tc>
          <w:tcPr>
            <w:tcW w:w="4043" w:type="dxa"/>
            <w:tcBorders>
              <w:top w:val="single" w:sz="23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DA1C" w14:textId="77777777" w:rsidR="008B1122" w:rsidRDefault="008B1122" w:rsidP="00B24ADB">
            <w:pPr>
              <w:spacing w:line="259" w:lineRule="auto"/>
              <w:ind w:left="2"/>
            </w:pPr>
            <w:r>
              <w:t xml:space="preserve">  </w:t>
            </w:r>
          </w:p>
          <w:p w14:paraId="32EF195F" w14:textId="77777777" w:rsidR="008B1122" w:rsidRDefault="008B1122" w:rsidP="00B24ADB">
            <w:pPr>
              <w:spacing w:line="259" w:lineRule="auto"/>
              <w:ind w:left="2"/>
            </w:pPr>
            <w:r>
              <w:t xml:space="preserve">Clear and safe access around the school </w:t>
            </w:r>
          </w:p>
        </w:tc>
        <w:tc>
          <w:tcPr>
            <w:tcW w:w="3047" w:type="dxa"/>
            <w:tcBorders>
              <w:top w:val="single" w:sz="23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2A01" w14:textId="77777777" w:rsidR="008B1122" w:rsidRDefault="008B1122" w:rsidP="00B24ADB">
            <w:pPr>
              <w:spacing w:line="259" w:lineRule="auto"/>
              <w:ind w:left="6"/>
              <w:jc w:val="center"/>
            </w:pPr>
            <w:r>
              <w:t xml:space="preserve">  </w:t>
            </w:r>
          </w:p>
          <w:p w14:paraId="23312FB2" w14:textId="77777777" w:rsidR="008B1122" w:rsidRDefault="008B1122" w:rsidP="00B24ADB">
            <w:pPr>
              <w:spacing w:line="259" w:lineRule="auto"/>
              <w:ind w:right="41"/>
              <w:jc w:val="center"/>
            </w:pPr>
            <w:r>
              <w:t xml:space="preserve">As appropriate </w:t>
            </w:r>
          </w:p>
        </w:tc>
      </w:tr>
    </w:tbl>
    <w:p w14:paraId="583DC0B5" w14:textId="77777777" w:rsidR="008B1122" w:rsidRDefault="008B1122" w:rsidP="008B1122">
      <w:pPr>
        <w:spacing w:after="302"/>
      </w:pPr>
      <w:r>
        <w:rPr>
          <w:rFonts w:ascii="Calibri" w:eastAsia="Calibri" w:hAnsi="Calibri" w:cs="Calibri"/>
          <w:b/>
        </w:rPr>
        <w:t xml:space="preserve">  </w:t>
      </w:r>
    </w:p>
    <w:p w14:paraId="5416C488" w14:textId="77777777" w:rsidR="008B1122" w:rsidRDefault="008B1122" w:rsidP="008B112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00B050"/>
        <w:spacing w:after="298"/>
        <w:ind w:left="-5"/>
      </w:pPr>
      <w:r>
        <w:rPr>
          <w:rFonts w:ascii="Calibri" w:eastAsia="Calibri" w:hAnsi="Calibri" w:cs="Calibri"/>
          <w:b/>
        </w:rPr>
        <w:t>ACTION THREE: Improving the delivery to disabled pupils of information which is provided in writing for pupils who are not disabled.</w:t>
      </w:r>
      <w:r>
        <w:rPr>
          <w:rFonts w:ascii="Calibri" w:eastAsia="Calibri" w:hAnsi="Calibri" w:cs="Calibri"/>
          <w:b/>
          <w:color w:val="000080"/>
        </w:rPr>
        <w:t xml:space="preserve"> </w:t>
      </w:r>
    </w:p>
    <w:p w14:paraId="087E7B03" w14:textId="77777777" w:rsidR="008B1122" w:rsidRDefault="008B1122" w:rsidP="008B1122">
      <w:pPr>
        <w:spacing w:after="0"/>
      </w:pPr>
      <w:r>
        <w:rPr>
          <w:rFonts w:ascii="Calibri" w:eastAsia="Calibri" w:hAnsi="Calibri" w:cs="Calibri"/>
          <w:b/>
        </w:rPr>
        <w:t xml:space="preserve">  </w:t>
      </w:r>
    </w:p>
    <w:tbl>
      <w:tblPr>
        <w:tblStyle w:val="TableGrid0"/>
        <w:tblW w:w="15734" w:type="dxa"/>
        <w:tblInd w:w="-56" w:type="dxa"/>
        <w:tblCellMar>
          <w:top w:w="82" w:type="dxa"/>
          <w:right w:w="11" w:type="dxa"/>
        </w:tblCellMar>
        <w:tblLook w:val="04A0" w:firstRow="1" w:lastRow="0" w:firstColumn="1" w:lastColumn="0" w:noHBand="0" w:noVBand="1"/>
      </w:tblPr>
      <w:tblGrid>
        <w:gridCol w:w="3920"/>
        <w:gridCol w:w="4724"/>
        <w:gridCol w:w="4043"/>
        <w:gridCol w:w="3047"/>
      </w:tblGrid>
      <w:tr w:rsidR="008B1122" w14:paraId="73311292" w14:textId="77777777" w:rsidTr="008B1122">
        <w:trPr>
          <w:trHeight w:val="615"/>
        </w:trPr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23" w:space="0" w:color="FFFFFF"/>
              <w:right w:val="single" w:sz="6" w:space="0" w:color="000000"/>
            </w:tcBorders>
            <w:shd w:val="clear" w:color="auto" w:fill="00B050"/>
          </w:tcPr>
          <w:p w14:paraId="7741E140" w14:textId="77777777" w:rsidR="008B1122" w:rsidRDefault="008B1122" w:rsidP="00B24ADB">
            <w:pPr>
              <w:spacing w:line="259" w:lineRule="auto"/>
              <w:ind w:left="8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Target 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23" w:space="0" w:color="FFFFFF"/>
              <w:right w:val="single" w:sz="6" w:space="0" w:color="000000"/>
            </w:tcBorders>
            <w:shd w:val="clear" w:color="auto" w:fill="00B050"/>
          </w:tcPr>
          <w:p w14:paraId="356B592C" w14:textId="77777777" w:rsidR="008B1122" w:rsidRDefault="008B1122" w:rsidP="00B24ADB">
            <w:pPr>
              <w:spacing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Action Needed 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23" w:space="0" w:color="FFFFFF"/>
              <w:right w:val="single" w:sz="6" w:space="0" w:color="000000"/>
            </w:tcBorders>
            <w:shd w:val="clear" w:color="auto" w:fill="00B050"/>
          </w:tcPr>
          <w:p w14:paraId="7248CFD0" w14:textId="77777777" w:rsidR="008B1122" w:rsidRDefault="008B1122" w:rsidP="00B24ADB">
            <w:pPr>
              <w:spacing w:line="259" w:lineRule="auto"/>
              <w:ind w:left="8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Outcomes 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23" w:space="0" w:color="FFFFFF"/>
              <w:right w:val="single" w:sz="6" w:space="0" w:color="000000"/>
            </w:tcBorders>
            <w:shd w:val="clear" w:color="auto" w:fill="00B050"/>
          </w:tcPr>
          <w:p w14:paraId="6E594ECD" w14:textId="77777777" w:rsidR="008B1122" w:rsidRDefault="008B1122" w:rsidP="00B24ADB">
            <w:pPr>
              <w:spacing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Time Frame </w:t>
            </w:r>
          </w:p>
        </w:tc>
      </w:tr>
      <w:tr w:rsidR="008B1122" w14:paraId="620A52AA" w14:textId="77777777" w:rsidTr="00B24ADB">
        <w:trPr>
          <w:trHeight w:val="1743"/>
        </w:trPr>
        <w:tc>
          <w:tcPr>
            <w:tcW w:w="3920" w:type="dxa"/>
            <w:tcBorders>
              <w:top w:val="single" w:sz="23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4DDF" w14:textId="77777777" w:rsidR="008B1122" w:rsidRDefault="008B1122" w:rsidP="00B24ADB">
            <w:pPr>
              <w:spacing w:line="259" w:lineRule="auto"/>
              <w:ind w:left="56" w:right="48"/>
            </w:pPr>
            <w:r>
              <w:rPr>
                <w:rFonts w:ascii="Calibri" w:eastAsia="Calibri" w:hAnsi="Calibri" w:cs="Calibri"/>
                <w:b/>
              </w:rPr>
              <w:t xml:space="preserve">School to be aware of services available for visually and hearing impaired children, and children with Downs’ Syndrome and other disabilities.  </w:t>
            </w:r>
            <w:r>
              <w:t xml:space="preserve"> </w:t>
            </w:r>
          </w:p>
        </w:tc>
        <w:tc>
          <w:tcPr>
            <w:tcW w:w="4724" w:type="dxa"/>
            <w:tcBorders>
              <w:top w:val="single" w:sz="23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2DF7" w14:textId="77777777" w:rsidR="008B1122" w:rsidRDefault="008B1122" w:rsidP="00B24ADB">
            <w:pPr>
              <w:ind w:left="-13" w:firstLine="71"/>
            </w:pPr>
            <w:r>
              <w:t xml:space="preserve">Access training to meet the needs of individual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pupils when and where appropriate. </w:t>
            </w:r>
          </w:p>
          <w:p w14:paraId="37FA4149" w14:textId="77777777" w:rsidR="008B1122" w:rsidRDefault="008B1122" w:rsidP="00B24ADB">
            <w:pPr>
              <w:spacing w:line="259" w:lineRule="auto"/>
              <w:ind w:left="-13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043" w:type="dxa"/>
            <w:tcBorders>
              <w:top w:val="single" w:sz="23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5E38" w14:textId="77777777" w:rsidR="008B1122" w:rsidRDefault="008B1122" w:rsidP="00B24ADB">
            <w:pPr>
              <w:spacing w:line="259" w:lineRule="auto"/>
              <w:ind w:left="58" w:right="46"/>
            </w:pPr>
            <w:r>
              <w:t xml:space="preserve">School aware of any special provision required to meet the needs of individual disabled pupils and others,  and who to contact to access help, support and guidance; and relevant training and development. </w:t>
            </w:r>
          </w:p>
        </w:tc>
        <w:tc>
          <w:tcPr>
            <w:tcW w:w="3047" w:type="dxa"/>
            <w:tcBorders>
              <w:top w:val="single" w:sz="23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55DF" w14:textId="77777777" w:rsidR="008B1122" w:rsidRDefault="008B1122" w:rsidP="00B24ADB">
            <w:pPr>
              <w:spacing w:line="259" w:lineRule="auto"/>
              <w:ind w:left="-12"/>
            </w:pPr>
            <w:r>
              <w:t xml:space="preserve"> </w:t>
            </w:r>
          </w:p>
          <w:p w14:paraId="12A92973" w14:textId="77777777" w:rsidR="008B1122" w:rsidRDefault="008B1122" w:rsidP="00B24ADB">
            <w:pPr>
              <w:spacing w:line="259" w:lineRule="auto"/>
              <w:ind w:left="-15"/>
            </w:pPr>
            <w:r>
              <w:t xml:space="preserve"> </w:t>
            </w:r>
          </w:p>
          <w:p w14:paraId="7EA7E7A8" w14:textId="77777777" w:rsidR="008B1122" w:rsidRDefault="008B1122" w:rsidP="00B24ADB">
            <w:pPr>
              <w:spacing w:line="259" w:lineRule="auto"/>
              <w:ind w:left="-12"/>
            </w:pPr>
            <w:r>
              <w:t xml:space="preserve"> </w:t>
            </w:r>
          </w:p>
          <w:p w14:paraId="0A6F11CB" w14:textId="77777777" w:rsidR="008B1122" w:rsidRDefault="008B1122" w:rsidP="00B24ADB">
            <w:pPr>
              <w:spacing w:line="259" w:lineRule="auto"/>
              <w:ind w:left="9"/>
              <w:jc w:val="center"/>
            </w:pPr>
            <w:r>
              <w:t xml:space="preserve">Ongoing  </w:t>
            </w:r>
          </w:p>
        </w:tc>
      </w:tr>
      <w:tr w:rsidR="008B1122" w14:paraId="57E52AE0" w14:textId="77777777" w:rsidTr="00B24ADB">
        <w:trPr>
          <w:trHeight w:val="1223"/>
        </w:trPr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2D42" w14:textId="77777777" w:rsidR="008B1122" w:rsidRDefault="008B1122" w:rsidP="00B24ADB">
            <w:pPr>
              <w:ind w:left="58" w:right="47"/>
            </w:pPr>
            <w:r>
              <w:rPr>
                <w:rFonts w:ascii="Calibri" w:eastAsia="Calibri" w:hAnsi="Calibri" w:cs="Calibri"/>
                <w:b/>
              </w:rPr>
              <w:t xml:space="preserve">If appropriate explore Braille, audio CD &amp; Loop system for VI and HI members of the school community. </w:t>
            </w:r>
          </w:p>
          <w:p w14:paraId="715F0D39" w14:textId="77777777" w:rsidR="008B1122" w:rsidRDefault="008B1122" w:rsidP="00B24ADB">
            <w:pPr>
              <w:spacing w:line="259" w:lineRule="auto"/>
              <w:ind w:left="58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B3226" w14:textId="77777777" w:rsidR="008B1122" w:rsidRDefault="008B1122" w:rsidP="00B24ADB">
            <w:pPr>
              <w:spacing w:line="259" w:lineRule="auto"/>
              <w:ind w:left="58"/>
            </w:pPr>
            <w:r>
              <w:t xml:space="preserve">Specific needs of new pupils with a disability are identified and planned for. 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FD21F" w14:textId="77777777" w:rsidR="008B1122" w:rsidRDefault="008B1122" w:rsidP="00B24ADB">
            <w:pPr>
              <w:spacing w:line="259" w:lineRule="auto"/>
              <w:ind w:left="56" w:hanging="68"/>
            </w:pPr>
            <w:r>
              <w:t xml:space="preserve"> Needs of individual children are met and enable increased access to education 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C9B78" w14:textId="77777777" w:rsidR="008B1122" w:rsidRDefault="008B1122" w:rsidP="00B24ADB">
            <w:pPr>
              <w:spacing w:line="259" w:lineRule="auto"/>
              <w:ind w:left="6"/>
              <w:jc w:val="center"/>
            </w:pPr>
            <w:r>
              <w:t xml:space="preserve">Ongoing </w:t>
            </w:r>
          </w:p>
        </w:tc>
      </w:tr>
    </w:tbl>
    <w:p w14:paraId="0DAABCE1" w14:textId="77777777" w:rsidR="008B1122" w:rsidRDefault="008B1122" w:rsidP="008B1122">
      <w:pPr>
        <w:spacing w:after="0"/>
        <w:ind w:left="370"/>
      </w:pPr>
      <w:r>
        <w:lastRenderedPageBreak/>
        <w:t xml:space="preserve"> </w:t>
      </w:r>
    </w:p>
    <w:p w14:paraId="6A1CAD9F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693D9B34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7B78100D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480CADB8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2971545F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7BBE82E5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56B088D8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4D7EB7D6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115F5FC4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12E99F93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279B74D0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11DD2210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6B7072C3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53EF9076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2885CED1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305BFA7F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53A5BA6B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17ED845F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0DFC00C3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17B600EC" w14:textId="77777777" w:rsidR="008B1122" w:rsidRDefault="008B1122" w:rsidP="008B1122">
      <w:pPr>
        <w:spacing w:after="0"/>
        <w:ind w:left="370"/>
      </w:pPr>
      <w:r>
        <w:t xml:space="preserve"> </w:t>
      </w:r>
    </w:p>
    <w:p w14:paraId="619E362E" w14:textId="666FD622" w:rsidR="008B1122" w:rsidRDefault="008B1122" w:rsidP="008B1122">
      <w:pPr>
        <w:spacing w:after="50"/>
        <w:ind w:left="370"/>
      </w:pPr>
      <w:r>
        <w:t xml:space="preserve"> </w:t>
      </w:r>
    </w:p>
    <w:p w14:paraId="0B41C25A" w14:textId="77777777" w:rsidR="008B1122" w:rsidRPr="008B1122" w:rsidRDefault="008B1122" w:rsidP="008B1122">
      <w:pPr>
        <w:rPr>
          <w:rFonts w:ascii="Segoe UI" w:hAnsi="Segoe UI" w:cs="Segoe UI"/>
          <w:color w:val="00B050"/>
          <w:sz w:val="24"/>
          <w:szCs w:val="24"/>
        </w:rPr>
      </w:pPr>
    </w:p>
    <w:sectPr w:rsidR="008B1122" w:rsidRPr="008B1122" w:rsidSect="001D4A9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31561"/>
    <w:multiLevelType w:val="hybridMultilevel"/>
    <w:tmpl w:val="D7ECE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78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04"/>
    <w:rsid w:val="000011DA"/>
    <w:rsid w:val="000062EB"/>
    <w:rsid w:val="00070F67"/>
    <w:rsid w:val="0008596B"/>
    <w:rsid w:val="00087F67"/>
    <w:rsid w:val="00094BA2"/>
    <w:rsid w:val="000A001A"/>
    <w:rsid w:val="000A617B"/>
    <w:rsid w:val="000D7F4D"/>
    <w:rsid w:val="00120780"/>
    <w:rsid w:val="00130FF8"/>
    <w:rsid w:val="001319CA"/>
    <w:rsid w:val="00136F39"/>
    <w:rsid w:val="00145BF6"/>
    <w:rsid w:val="0015243C"/>
    <w:rsid w:val="001B2B61"/>
    <w:rsid w:val="001D0D44"/>
    <w:rsid w:val="001D4A9D"/>
    <w:rsid w:val="00242BA2"/>
    <w:rsid w:val="0025075E"/>
    <w:rsid w:val="00255FDF"/>
    <w:rsid w:val="0027207A"/>
    <w:rsid w:val="00280EF4"/>
    <w:rsid w:val="00295231"/>
    <w:rsid w:val="002A1F3B"/>
    <w:rsid w:val="002C00D5"/>
    <w:rsid w:val="002C06AA"/>
    <w:rsid w:val="002E0E54"/>
    <w:rsid w:val="002E79B2"/>
    <w:rsid w:val="002F6C96"/>
    <w:rsid w:val="00302A98"/>
    <w:rsid w:val="00306ABD"/>
    <w:rsid w:val="00371FF8"/>
    <w:rsid w:val="003747E2"/>
    <w:rsid w:val="003A1073"/>
    <w:rsid w:val="003D201E"/>
    <w:rsid w:val="003E5D00"/>
    <w:rsid w:val="00402240"/>
    <w:rsid w:val="0047527E"/>
    <w:rsid w:val="004764E1"/>
    <w:rsid w:val="004917B8"/>
    <w:rsid w:val="004D68C8"/>
    <w:rsid w:val="00504630"/>
    <w:rsid w:val="00517318"/>
    <w:rsid w:val="00541902"/>
    <w:rsid w:val="00573BD8"/>
    <w:rsid w:val="00595504"/>
    <w:rsid w:val="00595D93"/>
    <w:rsid w:val="005A3571"/>
    <w:rsid w:val="005A6380"/>
    <w:rsid w:val="005B59D3"/>
    <w:rsid w:val="005C3034"/>
    <w:rsid w:val="005D7198"/>
    <w:rsid w:val="005F4C87"/>
    <w:rsid w:val="0060059D"/>
    <w:rsid w:val="006352E1"/>
    <w:rsid w:val="0068458D"/>
    <w:rsid w:val="006B3225"/>
    <w:rsid w:val="006D4320"/>
    <w:rsid w:val="006D5153"/>
    <w:rsid w:val="006E304C"/>
    <w:rsid w:val="006E56AB"/>
    <w:rsid w:val="006F2140"/>
    <w:rsid w:val="006F5AEA"/>
    <w:rsid w:val="007371BD"/>
    <w:rsid w:val="00757FE0"/>
    <w:rsid w:val="00764F88"/>
    <w:rsid w:val="0079373D"/>
    <w:rsid w:val="007B5E74"/>
    <w:rsid w:val="007E66D8"/>
    <w:rsid w:val="00805903"/>
    <w:rsid w:val="00824024"/>
    <w:rsid w:val="00824538"/>
    <w:rsid w:val="00841223"/>
    <w:rsid w:val="00850111"/>
    <w:rsid w:val="00877A03"/>
    <w:rsid w:val="008861C6"/>
    <w:rsid w:val="0089088E"/>
    <w:rsid w:val="008B1122"/>
    <w:rsid w:val="009062B3"/>
    <w:rsid w:val="00911141"/>
    <w:rsid w:val="00953418"/>
    <w:rsid w:val="00975BE0"/>
    <w:rsid w:val="00980AB6"/>
    <w:rsid w:val="009C1B61"/>
    <w:rsid w:val="00A11F86"/>
    <w:rsid w:val="00A14ED1"/>
    <w:rsid w:val="00A220A0"/>
    <w:rsid w:val="00A464A2"/>
    <w:rsid w:val="00A61096"/>
    <w:rsid w:val="00AC30BC"/>
    <w:rsid w:val="00AF79F0"/>
    <w:rsid w:val="00B022EA"/>
    <w:rsid w:val="00B26428"/>
    <w:rsid w:val="00B372EF"/>
    <w:rsid w:val="00B75384"/>
    <w:rsid w:val="00B9055D"/>
    <w:rsid w:val="00BB057B"/>
    <w:rsid w:val="00BC149B"/>
    <w:rsid w:val="00BE4813"/>
    <w:rsid w:val="00C2669B"/>
    <w:rsid w:val="00C35CEB"/>
    <w:rsid w:val="00C445C0"/>
    <w:rsid w:val="00C67B16"/>
    <w:rsid w:val="00C730F8"/>
    <w:rsid w:val="00C96474"/>
    <w:rsid w:val="00CA7C6B"/>
    <w:rsid w:val="00CD1986"/>
    <w:rsid w:val="00D14779"/>
    <w:rsid w:val="00D35E06"/>
    <w:rsid w:val="00D35ECD"/>
    <w:rsid w:val="00D40158"/>
    <w:rsid w:val="00D4094C"/>
    <w:rsid w:val="00D764C2"/>
    <w:rsid w:val="00D8697D"/>
    <w:rsid w:val="00D94C2E"/>
    <w:rsid w:val="00DA1750"/>
    <w:rsid w:val="00DA5FAD"/>
    <w:rsid w:val="00DB470E"/>
    <w:rsid w:val="00DD4DC1"/>
    <w:rsid w:val="00E01155"/>
    <w:rsid w:val="00E058C4"/>
    <w:rsid w:val="00E07C6E"/>
    <w:rsid w:val="00E22956"/>
    <w:rsid w:val="00E2548F"/>
    <w:rsid w:val="00E4166C"/>
    <w:rsid w:val="00E52144"/>
    <w:rsid w:val="00E707BE"/>
    <w:rsid w:val="00E9205D"/>
    <w:rsid w:val="00EB25FA"/>
    <w:rsid w:val="00ED1BB9"/>
    <w:rsid w:val="00F06C5D"/>
    <w:rsid w:val="00F2341F"/>
    <w:rsid w:val="00F27681"/>
    <w:rsid w:val="00F60C1B"/>
    <w:rsid w:val="00F6291C"/>
    <w:rsid w:val="00F8232D"/>
    <w:rsid w:val="00F916C3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08EB"/>
  <w15:chartTrackingRefBased/>
  <w15:docId w15:val="{61549025-D77A-4804-8486-F5383740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A1750"/>
    <w:pPr>
      <w:keepNext/>
      <w:keepLines/>
      <w:spacing w:after="0"/>
      <w:ind w:right="3981"/>
      <w:jc w:val="right"/>
      <w:outlineLvl w:val="0"/>
    </w:pPr>
    <w:rPr>
      <w:rFonts w:ascii="Calibri" w:eastAsia="Calibri" w:hAnsi="Calibri" w:cs="Calibri"/>
      <w:b/>
      <w:color w:val="000000"/>
      <w:sz w:val="4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C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078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D4D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C2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1750"/>
    <w:rPr>
      <w:rFonts w:ascii="Calibri" w:eastAsia="Calibri" w:hAnsi="Calibri" w:cs="Calibri"/>
      <w:b/>
      <w:color w:val="000000"/>
      <w:sz w:val="40"/>
      <w:lang w:eastAsia="en-GB"/>
    </w:rPr>
  </w:style>
  <w:style w:type="table" w:customStyle="1" w:styleId="TableGrid0">
    <w:name w:val="TableGrid"/>
    <w:rsid w:val="00DA17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7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01867B46AF548843691BD345C8065" ma:contentTypeVersion="8" ma:contentTypeDescription="Create a new document." ma:contentTypeScope="" ma:versionID="33f71d946c32d21d9c6548eb8f6f8cf0">
  <xsd:schema xmlns:xsd="http://www.w3.org/2001/XMLSchema" xmlns:xs="http://www.w3.org/2001/XMLSchema" xmlns:p="http://schemas.microsoft.com/office/2006/metadata/properties" xmlns:ns3="5a80f574-0c82-42dc-8d38-a4abb6d69717" targetNamespace="http://schemas.microsoft.com/office/2006/metadata/properties" ma:root="true" ma:fieldsID="aeece05d2ccd7bfaa99a635cf9188270" ns3:_="">
    <xsd:import namespace="5a80f574-0c82-42dc-8d38-a4abb6d69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0f574-0c82-42dc-8d38-a4abb6d69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53790-1DF5-4FDE-9E07-9D457F066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F282B-EB28-43CE-BC44-C3D7D550B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0f574-0c82-42dc-8d38-a4abb6d6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823E5-A192-4EC5-98E0-D5FAC924D6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9313257 headteacher.3257</dc:creator>
  <cp:keywords/>
  <dc:description/>
  <cp:lastModifiedBy>Jane Jeyes</cp:lastModifiedBy>
  <cp:revision>2</cp:revision>
  <dcterms:created xsi:type="dcterms:W3CDTF">2023-11-09T13:33:00Z</dcterms:created>
  <dcterms:modified xsi:type="dcterms:W3CDTF">2023-11-09T13:33:00Z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0x010100C3A01867B46AF548843691BD345C8065</vt:lpwstr>
  </property>
</Properties>
</file>