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6853C" w14:textId="77777777" w:rsidR="000D2E80" w:rsidRPr="000D2E80" w:rsidRDefault="000D2E80" w:rsidP="000D2E80">
      <w:pPr>
        <w:jc w:val="center"/>
        <w:rPr>
          <w:rFonts w:ascii="Segoe UI" w:hAnsi="Segoe UI" w:cs="Segoe UI"/>
          <w:b/>
          <w:bCs/>
          <w:color w:val="00B050"/>
          <w:szCs w:val="24"/>
        </w:rPr>
      </w:pPr>
      <w:r w:rsidRPr="000D2E80">
        <w:rPr>
          <w:rFonts w:ascii="Segoe UI" w:hAnsi="Segoe UI" w:cs="Segoe UI"/>
          <w:b/>
          <w:bCs/>
          <w:color w:val="00B050"/>
          <w:szCs w:val="24"/>
        </w:rPr>
        <w:t>Shine as Lights in the World- Philippians 2.15</w:t>
      </w:r>
    </w:p>
    <w:p w14:paraId="02D4C1E0" w14:textId="77777777" w:rsidR="005F7F75" w:rsidRDefault="005F7F75" w:rsidP="005F7F75">
      <w:pPr>
        <w:rPr>
          <w:rFonts w:ascii="Segoe UI" w:hAnsi="Segoe UI" w:cs="Segoe UI"/>
          <w:color w:val="00B050"/>
          <w:szCs w:val="24"/>
        </w:rPr>
      </w:pPr>
    </w:p>
    <w:p w14:paraId="1ADD76F2" w14:textId="4897E3C5" w:rsidR="00EF4577" w:rsidRPr="00EF4577" w:rsidRDefault="00EF4577" w:rsidP="00EF4577">
      <w:pPr>
        <w:jc w:val="center"/>
        <w:rPr>
          <w:rFonts w:ascii="Segoe UI" w:hAnsi="Segoe UI" w:cs="Segoe UI"/>
          <w:color w:val="00B050"/>
        </w:rPr>
      </w:pPr>
      <w:r w:rsidRPr="00EF4577">
        <w:rPr>
          <w:rFonts w:ascii="Segoe UI" w:hAnsi="Segoe UI" w:cs="Segoe UI"/>
          <w:color w:val="00B050"/>
        </w:rPr>
        <w:t xml:space="preserve">Children We Care </w:t>
      </w:r>
      <w:proofErr w:type="gramStart"/>
      <w:r w:rsidRPr="00EF4577">
        <w:rPr>
          <w:rFonts w:ascii="Segoe UI" w:hAnsi="Segoe UI" w:cs="Segoe UI"/>
          <w:color w:val="00B050"/>
        </w:rPr>
        <w:t>For</w:t>
      </w:r>
      <w:proofErr w:type="gramEnd"/>
      <w:r w:rsidRPr="00EF4577">
        <w:rPr>
          <w:rFonts w:ascii="Segoe UI" w:hAnsi="Segoe UI" w:cs="Segoe UI"/>
          <w:color w:val="00B050"/>
        </w:rPr>
        <w:t xml:space="preserve"> Policy</w:t>
      </w:r>
    </w:p>
    <w:p w14:paraId="2549069A" w14:textId="77777777" w:rsidR="005F7F75" w:rsidRDefault="005F7F75" w:rsidP="005F7F75"/>
    <w:p w14:paraId="3F7AE577" w14:textId="77777777" w:rsidR="00EF4577" w:rsidRPr="00EF4577" w:rsidRDefault="00EF4577" w:rsidP="00EF4577">
      <w:pPr>
        <w:spacing w:line="259" w:lineRule="auto"/>
        <w:ind w:left="-5"/>
        <w:rPr>
          <w:rFonts w:ascii="Segoe UI" w:hAnsi="Segoe UI" w:cs="Segoe UI"/>
          <w:szCs w:val="24"/>
        </w:rPr>
      </w:pPr>
      <w:r w:rsidRPr="00EF4577">
        <w:rPr>
          <w:rFonts w:ascii="Segoe UI" w:eastAsia="Calibri" w:hAnsi="Segoe UI" w:cs="Segoe UI"/>
          <w:b/>
          <w:color w:val="00B050"/>
          <w:szCs w:val="24"/>
        </w:rPr>
        <w:t xml:space="preserve">Purpose </w:t>
      </w:r>
      <w:r w:rsidRPr="00EF4577">
        <w:rPr>
          <w:rFonts w:ascii="Segoe UI" w:eastAsia="Calibri" w:hAnsi="Segoe UI" w:cs="Segoe UI"/>
          <w:b/>
          <w:color w:val="4472C4"/>
          <w:szCs w:val="24"/>
        </w:rPr>
        <w:t xml:space="preserve"> </w:t>
      </w:r>
    </w:p>
    <w:p w14:paraId="68C1E53D" w14:textId="77777777" w:rsidR="00EF4577" w:rsidRPr="00EF4577" w:rsidRDefault="00EF4577" w:rsidP="00EF4577">
      <w:pPr>
        <w:spacing w:after="5" w:line="250" w:lineRule="auto"/>
        <w:ind w:left="-15"/>
        <w:rPr>
          <w:rFonts w:ascii="Segoe UI" w:hAnsi="Segoe UI" w:cs="Segoe UI"/>
          <w:szCs w:val="24"/>
        </w:rPr>
      </w:pPr>
      <w:r w:rsidRPr="00EF4577">
        <w:rPr>
          <w:rFonts w:ascii="Segoe UI" w:hAnsi="Segoe UI" w:cs="Segoe UI"/>
          <w:szCs w:val="24"/>
        </w:rPr>
        <w:t xml:space="preserve">To promote the educational achievement and welfare of Looked After Children.  </w:t>
      </w:r>
    </w:p>
    <w:p w14:paraId="71843B49" w14:textId="77777777" w:rsidR="00EF4577" w:rsidRPr="00EF4577" w:rsidRDefault="00EF4577" w:rsidP="00EF4577">
      <w:pPr>
        <w:spacing w:after="10" w:line="259" w:lineRule="auto"/>
        <w:rPr>
          <w:rFonts w:ascii="Segoe UI" w:hAnsi="Segoe UI" w:cs="Segoe UI"/>
          <w:szCs w:val="24"/>
        </w:rPr>
      </w:pPr>
      <w:r w:rsidRPr="00EF4577">
        <w:rPr>
          <w:rFonts w:ascii="Segoe UI" w:hAnsi="Segoe UI" w:cs="Segoe UI"/>
          <w:szCs w:val="24"/>
        </w:rPr>
        <w:t xml:space="preserve"> </w:t>
      </w:r>
    </w:p>
    <w:p w14:paraId="78E34F76" w14:textId="77777777" w:rsidR="00EF4577" w:rsidRPr="00EF4577" w:rsidRDefault="00EF4577" w:rsidP="00991B7A">
      <w:pPr>
        <w:pStyle w:val="Heading1"/>
        <w:ind w:left="-5"/>
        <w:jc w:val="left"/>
        <w:rPr>
          <w:rFonts w:ascii="Segoe UI" w:hAnsi="Segoe UI" w:cs="Segoe UI"/>
          <w:szCs w:val="24"/>
        </w:rPr>
      </w:pPr>
      <w:r w:rsidRPr="00991B7A">
        <w:rPr>
          <w:rFonts w:ascii="Segoe UI" w:hAnsi="Segoe UI" w:cs="Segoe UI"/>
          <w:color w:val="00B050"/>
          <w:szCs w:val="24"/>
        </w:rPr>
        <w:t xml:space="preserve">Introduction  </w:t>
      </w:r>
    </w:p>
    <w:p w14:paraId="436C4A18" w14:textId="77777777" w:rsidR="00EF4577" w:rsidRPr="00EF4577" w:rsidRDefault="00EF4577" w:rsidP="00EF4577">
      <w:pPr>
        <w:ind w:right="1"/>
        <w:rPr>
          <w:rFonts w:ascii="Segoe UI" w:hAnsi="Segoe UI" w:cs="Segoe UI"/>
          <w:szCs w:val="24"/>
        </w:rPr>
      </w:pPr>
      <w:r w:rsidRPr="00EF4577">
        <w:rPr>
          <w:rFonts w:ascii="Segoe UI" w:hAnsi="Segoe UI" w:cs="Segoe UI"/>
          <w:szCs w:val="24"/>
        </w:rPr>
        <w:t xml:space="preserve">Oxfordshire Virtual School believes that all Looked After Children (LAC) should have equitable access to excellent educational provision and be able to achieve at a similar level to all Oxfordshire children.  It is recognised nationally that there is considerable educational underachievement of children in residential and foster care, when compared with their peers.  </w:t>
      </w:r>
    </w:p>
    <w:p w14:paraId="2C6347AC" w14:textId="77777777" w:rsidR="00EF4577" w:rsidRPr="00EF4577" w:rsidRDefault="00EF4577" w:rsidP="00EF4577">
      <w:pPr>
        <w:spacing w:line="259" w:lineRule="auto"/>
        <w:rPr>
          <w:rFonts w:ascii="Segoe UI" w:hAnsi="Segoe UI" w:cs="Segoe UI"/>
          <w:szCs w:val="24"/>
        </w:rPr>
      </w:pPr>
      <w:r w:rsidRPr="00EF4577">
        <w:rPr>
          <w:rFonts w:ascii="Segoe UI" w:hAnsi="Segoe UI" w:cs="Segoe UI"/>
          <w:szCs w:val="24"/>
        </w:rPr>
        <w:t xml:space="preserve"> </w:t>
      </w:r>
    </w:p>
    <w:p w14:paraId="77C159DD" w14:textId="15D78E33" w:rsidR="00EF4577" w:rsidRPr="00EF4577" w:rsidRDefault="00EF4577" w:rsidP="00EF4577">
      <w:pPr>
        <w:ind w:right="1"/>
        <w:rPr>
          <w:rFonts w:ascii="Segoe UI" w:hAnsi="Segoe UI" w:cs="Segoe UI"/>
          <w:szCs w:val="24"/>
        </w:rPr>
      </w:pPr>
      <w:r w:rsidRPr="00EF4577">
        <w:rPr>
          <w:rFonts w:ascii="Segoe UI" w:hAnsi="Segoe UI" w:cs="Segoe UI"/>
          <w:szCs w:val="24"/>
        </w:rPr>
        <w:t>All staff and governors at W</w:t>
      </w:r>
      <w:r>
        <w:rPr>
          <w:rFonts w:ascii="Segoe UI" w:hAnsi="Segoe UI" w:cs="Segoe UI"/>
          <w:szCs w:val="24"/>
        </w:rPr>
        <w:t xml:space="preserve">ychwood CE </w:t>
      </w:r>
      <w:r w:rsidRPr="00EF4577">
        <w:rPr>
          <w:rFonts w:ascii="Segoe UI" w:hAnsi="Segoe UI" w:cs="Segoe UI"/>
          <w:szCs w:val="24"/>
        </w:rPr>
        <w:t xml:space="preserve">Primary are committed to ensuring improved educational life chances for Looked After Children by ensuring that:  </w:t>
      </w:r>
    </w:p>
    <w:p w14:paraId="4FA15EF5" w14:textId="77777777" w:rsidR="00EF4577" w:rsidRPr="00EF4577" w:rsidRDefault="00EF4577" w:rsidP="00EF4577">
      <w:pPr>
        <w:spacing w:after="137" w:line="259" w:lineRule="auto"/>
        <w:rPr>
          <w:rFonts w:ascii="Segoe UI" w:hAnsi="Segoe UI" w:cs="Segoe UI"/>
          <w:szCs w:val="24"/>
        </w:rPr>
      </w:pPr>
      <w:r w:rsidRPr="00EF4577">
        <w:rPr>
          <w:rFonts w:ascii="Segoe UI" w:hAnsi="Segoe UI" w:cs="Segoe UI"/>
          <w:szCs w:val="24"/>
        </w:rPr>
        <w:t xml:space="preserve"> </w:t>
      </w:r>
    </w:p>
    <w:p w14:paraId="7CC4B797" w14:textId="0431FB46" w:rsidR="00EF4577" w:rsidRPr="00EF4577" w:rsidRDefault="00EF4577" w:rsidP="00EF4577">
      <w:pPr>
        <w:numPr>
          <w:ilvl w:val="0"/>
          <w:numId w:val="22"/>
        </w:numPr>
        <w:spacing w:after="12" w:line="247" w:lineRule="auto"/>
        <w:ind w:right="1" w:hanging="360"/>
        <w:jc w:val="both"/>
        <w:rPr>
          <w:rFonts w:ascii="Segoe UI" w:hAnsi="Segoe UI" w:cs="Segoe UI"/>
          <w:szCs w:val="24"/>
        </w:rPr>
      </w:pPr>
      <w:r w:rsidRPr="00EF4577">
        <w:rPr>
          <w:rFonts w:ascii="Segoe UI" w:hAnsi="Segoe UI" w:cs="Segoe UI"/>
          <w:szCs w:val="24"/>
        </w:rPr>
        <w:t xml:space="preserve">Staff are aware that being or becoming ‘looked after’ has a major impact on children's lives and that when considering children's learning and/or behaviour, due consideration will be given.  </w:t>
      </w:r>
    </w:p>
    <w:p w14:paraId="21C40CD9" w14:textId="77777777" w:rsidR="00EF4577" w:rsidRPr="00EF4577" w:rsidRDefault="00EF4577" w:rsidP="00EF4577">
      <w:pPr>
        <w:numPr>
          <w:ilvl w:val="0"/>
          <w:numId w:val="22"/>
        </w:numPr>
        <w:spacing w:after="12" w:line="247" w:lineRule="auto"/>
        <w:ind w:right="1" w:hanging="360"/>
        <w:jc w:val="both"/>
        <w:rPr>
          <w:rFonts w:ascii="Segoe UI" w:hAnsi="Segoe UI" w:cs="Segoe UI"/>
          <w:szCs w:val="24"/>
        </w:rPr>
      </w:pPr>
      <w:r w:rsidRPr="00EF4577">
        <w:rPr>
          <w:rFonts w:ascii="Segoe UI" w:hAnsi="Segoe UI" w:cs="Segoe UI"/>
          <w:szCs w:val="24"/>
        </w:rPr>
        <w:t xml:space="preserve">Designated Teachers and staff are aware of and enabled to carry out their responsibilities effectively with the full support of the </w:t>
      </w:r>
      <w:proofErr w:type="gramStart"/>
      <w:r w:rsidRPr="00EF4577">
        <w:rPr>
          <w:rFonts w:ascii="Segoe UI" w:hAnsi="Segoe UI" w:cs="Segoe UI"/>
          <w:szCs w:val="24"/>
        </w:rPr>
        <w:t>Headteacher</w:t>
      </w:r>
      <w:proofErr w:type="gramEnd"/>
      <w:r w:rsidRPr="00EF4577">
        <w:rPr>
          <w:rFonts w:ascii="Segoe UI" w:hAnsi="Segoe UI" w:cs="Segoe UI"/>
          <w:szCs w:val="24"/>
        </w:rPr>
        <w:t xml:space="preserve">  </w:t>
      </w:r>
    </w:p>
    <w:p w14:paraId="792DB75F" w14:textId="77777777" w:rsidR="00EF4577" w:rsidRPr="00EF4577" w:rsidRDefault="00EF4577" w:rsidP="00EF4577">
      <w:pPr>
        <w:numPr>
          <w:ilvl w:val="0"/>
          <w:numId w:val="22"/>
        </w:numPr>
        <w:spacing w:after="31" w:line="244" w:lineRule="auto"/>
        <w:ind w:right="1" w:hanging="360"/>
        <w:jc w:val="both"/>
        <w:rPr>
          <w:rFonts w:ascii="Segoe UI" w:hAnsi="Segoe UI" w:cs="Segoe UI"/>
          <w:szCs w:val="24"/>
        </w:rPr>
      </w:pPr>
      <w:r w:rsidRPr="00EF4577">
        <w:rPr>
          <w:rFonts w:ascii="Segoe UI" w:hAnsi="Segoe UI" w:cs="Segoe UI"/>
          <w:szCs w:val="24"/>
        </w:rPr>
        <w:t xml:space="preserve">School staff and governors are aware of the DfE statutory guidance: </w:t>
      </w:r>
      <w:r w:rsidRPr="00EF4577">
        <w:rPr>
          <w:rFonts w:ascii="Segoe UI" w:eastAsia="Calibri" w:hAnsi="Segoe UI" w:cs="Segoe UI"/>
          <w:i/>
          <w:szCs w:val="24"/>
        </w:rPr>
        <w:t xml:space="preserve">Duty on local authorities to promote the educational achievement of looked after children </w:t>
      </w:r>
      <w:r w:rsidRPr="00EF4577">
        <w:rPr>
          <w:rFonts w:ascii="Segoe UI" w:hAnsi="Segoe UI" w:cs="Segoe UI"/>
          <w:szCs w:val="24"/>
        </w:rPr>
        <w:t>and</w:t>
      </w:r>
      <w:r w:rsidRPr="00EF4577">
        <w:rPr>
          <w:rFonts w:ascii="Segoe UI" w:eastAsia="Calibri" w:hAnsi="Segoe UI" w:cs="Segoe UI"/>
          <w:i/>
          <w:szCs w:val="24"/>
        </w:rPr>
        <w:t xml:space="preserve"> The Designated Teacher for looked after and previously looked-after children: statutory guidance on their roles and responsibilities</w:t>
      </w:r>
      <w:r w:rsidRPr="00EF4577">
        <w:rPr>
          <w:rFonts w:ascii="Segoe UI" w:hAnsi="Segoe UI" w:cs="Segoe UI"/>
          <w:szCs w:val="24"/>
        </w:rPr>
        <w:t xml:space="preserve"> (Feb 2018) </w:t>
      </w:r>
      <w:r w:rsidRPr="00EF4577">
        <w:rPr>
          <w:rFonts w:ascii="Segoe UI" w:eastAsia="Calibri" w:hAnsi="Segoe UI" w:cs="Segoe UI"/>
          <w:i/>
          <w:szCs w:val="24"/>
        </w:rPr>
        <w:t xml:space="preserve"> </w:t>
      </w:r>
    </w:p>
    <w:p w14:paraId="69E0AFD8" w14:textId="4F242537" w:rsidR="00EF4577" w:rsidRPr="00EF4577" w:rsidRDefault="00EF4577" w:rsidP="00EF4577">
      <w:pPr>
        <w:numPr>
          <w:ilvl w:val="0"/>
          <w:numId w:val="22"/>
        </w:numPr>
        <w:spacing w:after="5" w:line="250" w:lineRule="auto"/>
        <w:ind w:right="1" w:hanging="360"/>
        <w:jc w:val="both"/>
        <w:rPr>
          <w:rFonts w:ascii="Segoe UI" w:hAnsi="Segoe UI" w:cs="Segoe UI"/>
          <w:szCs w:val="24"/>
        </w:rPr>
      </w:pPr>
      <w:r w:rsidRPr="00EF4577">
        <w:rPr>
          <w:rFonts w:ascii="Segoe UI" w:hAnsi="Segoe UI" w:cs="Segoe UI"/>
          <w:szCs w:val="24"/>
        </w:rPr>
        <w:t xml:space="preserve">School staff and governors are aware of The Virtual School (VSLAC) guidance: </w:t>
      </w:r>
      <w:r w:rsidRPr="00EF4577">
        <w:rPr>
          <w:rFonts w:ascii="Segoe UI" w:eastAsia="Calibri" w:hAnsi="Segoe UI" w:cs="Segoe UI"/>
          <w:i/>
          <w:szCs w:val="24"/>
        </w:rPr>
        <w:t xml:space="preserve">School Policy for the Inclusive Education of Looked After Children </w:t>
      </w:r>
      <w:r w:rsidRPr="00EF4577">
        <w:rPr>
          <w:rFonts w:ascii="Segoe UI" w:hAnsi="Segoe UI" w:cs="Segoe UI"/>
          <w:szCs w:val="24"/>
        </w:rPr>
        <w:t>(</w:t>
      </w:r>
      <w:r w:rsidR="00CC157A">
        <w:rPr>
          <w:rFonts w:ascii="Segoe UI" w:hAnsi="Segoe UI" w:cs="Segoe UI"/>
          <w:szCs w:val="24"/>
        </w:rPr>
        <w:t>October 2019</w:t>
      </w:r>
      <w:r w:rsidRPr="00EF4577">
        <w:rPr>
          <w:rFonts w:ascii="Segoe UI" w:hAnsi="Segoe UI" w:cs="Segoe UI"/>
          <w:szCs w:val="24"/>
        </w:rPr>
        <w:t xml:space="preserve">) </w:t>
      </w:r>
    </w:p>
    <w:p w14:paraId="6BC6E6E1" w14:textId="414F2208" w:rsidR="00EF4577" w:rsidRPr="00EF4577" w:rsidRDefault="00EF4577" w:rsidP="00EF4577">
      <w:pPr>
        <w:numPr>
          <w:ilvl w:val="0"/>
          <w:numId w:val="22"/>
        </w:numPr>
        <w:spacing w:after="12" w:line="247" w:lineRule="auto"/>
        <w:ind w:right="1" w:hanging="360"/>
        <w:jc w:val="both"/>
        <w:rPr>
          <w:rFonts w:ascii="Segoe UI" w:hAnsi="Segoe UI" w:cs="Segoe UI"/>
          <w:szCs w:val="24"/>
        </w:rPr>
      </w:pPr>
      <w:r w:rsidRPr="00EF4577">
        <w:rPr>
          <w:rFonts w:ascii="Segoe UI" w:hAnsi="Segoe UI" w:cs="Segoe UI"/>
          <w:szCs w:val="24"/>
        </w:rPr>
        <w:t xml:space="preserve">There is a dedicated Governor to monitor the work of the school in supporting its looked after children as a part of a larger group of vulnerable children.  </w:t>
      </w:r>
    </w:p>
    <w:p w14:paraId="489437C7" w14:textId="77777777" w:rsidR="00EF4577" w:rsidRPr="00EF4577" w:rsidRDefault="00EF4577" w:rsidP="00EF4577">
      <w:pPr>
        <w:spacing w:line="259" w:lineRule="auto"/>
        <w:rPr>
          <w:rFonts w:ascii="Segoe UI" w:hAnsi="Segoe UI" w:cs="Segoe UI"/>
          <w:szCs w:val="24"/>
        </w:rPr>
      </w:pPr>
      <w:r w:rsidRPr="00EF4577">
        <w:rPr>
          <w:rFonts w:ascii="Segoe UI" w:hAnsi="Segoe UI" w:cs="Segoe UI"/>
          <w:szCs w:val="24"/>
        </w:rPr>
        <w:t xml:space="preserve"> </w:t>
      </w:r>
    </w:p>
    <w:p w14:paraId="792CB8D0" w14:textId="77777777" w:rsidR="00EF4577" w:rsidRPr="00EF4577" w:rsidRDefault="00EF4577" w:rsidP="00EF4577">
      <w:pPr>
        <w:ind w:right="1"/>
        <w:rPr>
          <w:rFonts w:ascii="Segoe UI" w:hAnsi="Segoe UI" w:cs="Segoe UI"/>
          <w:szCs w:val="24"/>
        </w:rPr>
      </w:pPr>
      <w:r w:rsidRPr="00EF4577">
        <w:rPr>
          <w:rFonts w:ascii="Segoe UI" w:hAnsi="Segoe UI" w:cs="Segoe UI"/>
          <w:szCs w:val="24"/>
        </w:rPr>
        <w:lastRenderedPageBreak/>
        <w:t xml:space="preserve">Under the Children Act 1989, a child is looked after by a local authority if he or she is in their care or provided with accommodation for more than 24 hours by the authority. They fall into four main groups:  </w:t>
      </w:r>
    </w:p>
    <w:p w14:paraId="43BAF681" w14:textId="77777777" w:rsidR="00EF4577" w:rsidRPr="00EF4577" w:rsidRDefault="00EF4577" w:rsidP="00EF4577">
      <w:pPr>
        <w:spacing w:after="137" w:line="259" w:lineRule="auto"/>
        <w:rPr>
          <w:rFonts w:ascii="Segoe UI" w:hAnsi="Segoe UI" w:cs="Segoe UI"/>
          <w:szCs w:val="24"/>
        </w:rPr>
      </w:pPr>
      <w:r w:rsidRPr="00EF4577">
        <w:rPr>
          <w:rFonts w:ascii="Segoe UI" w:hAnsi="Segoe UI" w:cs="Segoe UI"/>
          <w:szCs w:val="24"/>
        </w:rPr>
        <w:t xml:space="preserve"> </w:t>
      </w:r>
    </w:p>
    <w:p w14:paraId="768F7EEA" w14:textId="77777777" w:rsidR="00EF4577" w:rsidRPr="00EF4577" w:rsidRDefault="00EF4577" w:rsidP="00EF4577">
      <w:pPr>
        <w:numPr>
          <w:ilvl w:val="0"/>
          <w:numId w:val="22"/>
        </w:numPr>
        <w:spacing w:after="12" w:line="247" w:lineRule="auto"/>
        <w:ind w:right="1" w:hanging="360"/>
        <w:jc w:val="both"/>
        <w:rPr>
          <w:rFonts w:ascii="Segoe UI" w:hAnsi="Segoe UI" w:cs="Segoe UI"/>
          <w:szCs w:val="24"/>
        </w:rPr>
      </w:pPr>
      <w:r w:rsidRPr="00EF4577">
        <w:rPr>
          <w:rFonts w:ascii="Segoe UI" w:hAnsi="Segoe UI" w:cs="Segoe UI"/>
          <w:szCs w:val="24"/>
        </w:rPr>
        <w:t xml:space="preserve">Children who are accommodated under a voluntary agreement with their parents (section 20)  </w:t>
      </w:r>
    </w:p>
    <w:p w14:paraId="7A04BEDB" w14:textId="77777777" w:rsidR="00EF4577" w:rsidRPr="00EF4577" w:rsidRDefault="00EF4577" w:rsidP="00EF4577">
      <w:pPr>
        <w:numPr>
          <w:ilvl w:val="0"/>
          <w:numId w:val="22"/>
        </w:numPr>
        <w:spacing w:after="12" w:line="247" w:lineRule="auto"/>
        <w:ind w:right="1" w:hanging="360"/>
        <w:jc w:val="both"/>
        <w:rPr>
          <w:rFonts w:ascii="Segoe UI" w:hAnsi="Segoe UI" w:cs="Segoe UI"/>
          <w:szCs w:val="24"/>
        </w:rPr>
      </w:pPr>
      <w:r w:rsidRPr="00EF4577">
        <w:rPr>
          <w:rFonts w:ascii="Segoe UI" w:hAnsi="Segoe UI" w:cs="Segoe UI"/>
          <w:szCs w:val="24"/>
        </w:rPr>
        <w:t xml:space="preserve">Children who are the subjects of a care order (section 31) or interim care order (section 38)  </w:t>
      </w:r>
    </w:p>
    <w:p w14:paraId="231ACE79" w14:textId="77777777" w:rsidR="00EF4577" w:rsidRPr="00EF4577" w:rsidRDefault="00EF4577" w:rsidP="00EF4577">
      <w:pPr>
        <w:numPr>
          <w:ilvl w:val="0"/>
          <w:numId w:val="22"/>
        </w:numPr>
        <w:spacing w:after="12" w:line="247" w:lineRule="auto"/>
        <w:ind w:right="1" w:hanging="360"/>
        <w:jc w:val="both"/>
        <w:rPr>
          <w:rFonts w:ascii="Segoe UI" w:hAnsi="Segoe UI" w:cs="Segoe UI"/>
          <w:szCs w:val="24"/>
        </w:rPr>
      </w:pPr>
      <w:r w:rsidRPr="00EF4577">
        <w:rPr>
          <w:rFonts w:ascii="Segoe UI" w:hAnsi="Segoe UI" w:cs="Segoe UI"/>
          <w:szCs w:val="24"/>
        </w:rPr>
        <w:t xml:space="preserve">Children who are the subjects of emergency orders for their protection (sections 44 and 46)  </w:t>
      </w:r>
    </w:p>
    <w:p w14:paraId="566FB59F" w14:textId="77777777" w:rsidR="00EF4577" w:rsidRPr="00EF4577" w:rsidRDefault="00EF4577" w:rsidP="00EF4577">
      <w:pPr>
        <w:numPr>
          <w:ilvl w:val="0"/>
          <w:numId w:val="22"/>
        </w:numPr>
        <w:spacing w:after="12" w:line="247" w:lineRule="auto"/>
        <w:ind w:right="1" w:hanging="360"/>
        <w:jc w:val="both"/>
        <w:rPr>
          <w:rFonts w:ascii="Segoe UI" w:hAnsi="Segoe UI" w:cs="Segoe UI"/>
          <w:szCs w:val="24"/>
        </w:rPr>
      </w:pPr>
      <w:r w:rsidRPr="00EF4577">
        <w:rPr>
          <w:rFonts w:ascii="Segoe UI" w:hAnsi="Segoe UI" w:cs="Segoe UI"/>
          <w:szCs w:val="24"/>
        </w:rPr>
        <w:t xml:space="preserve">Children who are compulsorily accommodated – this includes children remanded to the local authority or subject to a criminal justice supervision order with a residence requirement (section 21).  </w:t>
      </w:r>
    </w:p>
    <w:p w14:paraId="16978169" w14:textId="77777777" w:rsidR="00EF4577" w:rsidRPr="00EF4577" w:rsidRDefault="00EF4577" w:rsidP="00EF4577">
      <w:pPr>
        <w:spacing w:line="259" w:lineRule="auto"/>
        <w:ind w:left="1"/>
        <w:rPr>
          <w:rFonts w:ascii="Segoe UI" w:hAnsi="Segoe UI" w:cs="Segoe UI"/>
          <w:szCs w:val="24"/>
        </w:rPr>
      </w:pPr>
      <w:r w:rsidRPr="00EF4577">
        <w:rPr>
          <w:rFonts w:ascii="Segoe UI" w:hAnsi="Segoe UI" w:cs="Segoe UI"/>
          <w:szCs w:val="24"/>
        </w:rPr>
        <w:t xml:space="preserve"> </w:t>
      </w:r>
    </w:p>
    <w:p w14:paraId="4D4C5B28" w14:textId="77777777" w:rsidR="00EF4577" w:rsidRPr="00EF4577" w:rsidRDefault="00EF4577" w:rsidP="00EF4577">
      <w:pPr>
        <w:ind w:left="11" w:right="1"/>
        <w:rPr>
          <w:rFonts w:ascii="Segoe UI" w:hAnsi="Segoe UI" w:cs="Segoe UI"/>
          <w:szCs w:val="24"/>
        </w:rPr>
      </w:pPr>
      <w:r w:rsidRPr="00EF4577">
        <w:rPr>
          <w:rFonts w:ascii="Segoe UI" w:hAnsi="Segoe UI" w:cs="Segoe UI"/>
          <w:szCs w:val="24"/>
        </w:rPr>
        <w:t xml:space="preserve">The term ‘in care’ refers only to children who are subject to a care order by the courts under section 31 of the Children Act 1989 - they may live with foster carers, in a Children’s Home, in a residential school, with relatives or with parents under supervision.  </w:t>
      </w:r>
    </w:p>
    <w:p w14:paraId="0551E859" w14:textId="77777777" w:rsidR="00EF4577" w:rsidRPr="00EF4577" w:rsidRDefault="00EF4577" w:rsidP="00EF4577">
      <w:pPr>
        <w:spacing w:line="259" w:lineRule="auto"/>
        <w:ind w:left="1"/>
        <w:rPr>
          <w:rFonts w:ascii="Segoe UI" w:hAnsi="Segoe UI" w:cs="Segoe UI"/>
          <w:szCs w:val="24"/>
        </w:rPr>
      </w:pPr>
      <w:r w:rsidRPr="00EF4577">
        <w:rPr>
          <w:rFonts w:ascii="Segoe UI" w:hAnsi="Segoe UI" w:cs="Segoe UI"/>
          <w:szCs w:val="24"/>
        </w:rPr>
        <w:t xml:space="preserve"> </w:t>
      </w:r>
    </w:p>
    <w:p w14:paraId="324B5781" w14:textId="77777777" w:rsidR="00EF4577" w:rsidRPr="00EF4577" w:rsidRDefault="00EF4577" w:rsidP="00EF4577">
      <w:pPr>
        <w:ind w:left="11" w:right="1"/>
        <w:rPr>
          <w:rFonts w:ascii="Segoe UI" w:hAnsi="Segoe UI" w:cs="Segoe UI"/>
          <w:szCs w:val="24"/>
        </w:rPr>
      </w:pPr>
      <w:r w:rsidRPr="00EF4577">
        <w:rPr>
          <w:rFonts w:ascii="Segoe UI" w:hAnsi="Segoe UI" w:cs="Segoe UI"/>
          <w:szCs w:val="24"/>
        </w:rPr>
        <w:t xml:space="preserve">Children who are cared for on a voluntary basis are ‘accommodated’ by the local authority under section 20 of the Children Act – they may live in foster care, in a Children’s home or in a residential school.  </w:t>
      </w:r>
    </w:p>
    <w:p w14:paraId="0F68BA0C" w14:textId="77777777" w:rsidR="00EF4577" w:rsidRPr="00EF4577" w:rsidRDefault="00EF4577" w:rsidP="00EF4577">
      <w:pPr>
        <w:spacing w:line="259" w:lineRule="auto"/>
        <w:ind w:left="1"/>
        <w:rPr>
          <w:rFonts w:ascii="Segoe UI" w:hAnsi="Segoe UI" w:cs="Segoe UI"/>
          <w:szCs w:val="24"/>
        </w:rPr>
      </w:pPr>
      <w:r w:rsidRPr="00EF4577">
        <w:rPr>
          <w:rFonts w:ascii="Segoe UI" w:hAnsi="Segoe UI" w:cs="Segoe UI"/>
          <w:szCs w:val="24"/>
        </w:rPr>
        <w:t xml:space="preserve"> </w:t>
      </w:r>
    </w:p>
    <w:p w14:paraId="3FB60B18" w14:textId="77777777" w:rsidR="00EF4577" w:rsidRDefault="00EF4577" w:rsidP="00EF4577">
      <w:pPr>
        <w:ind w:left="11" w:right="1"/>
        <w:rPr>
          <w:rFonts w:ascii="Segoe UI" w:hAnsi="Segoe UI" w:cs="Segoe UI"/>
          <w:szCs w:val="24"/>
        </w:rPr>
      </w:pPr>
      <w:r w:rsidRPr="00EF4577">
        <w:rPr>
          <w:rFonts w:ascii="Segoe UI" w:hAnsi="Segoe UI" w:cs="Segoe UI"/>
          <w:szCs w:val="24"/>
        </w:rPr>
        <w:t xml:space="preserve">All these groups are said to be ‘Looked After Children’ (LAC). They may be looked after by our local authority or may be in the care of another authority but living in ours.  </w:t>
      </w:r>
    </w:p>
    <w:p w14:paraId="1489F31B" w14:textId="77777777" w:rsidR="00EF4577" w:rsidRDefault="00EF4577" w:rsidP="00EF4577">
      <w:pPr>
        <w:ind w:left="11" w:right="1"/>
        <w:rPr>
          <w:rFonts w:ascii="Segoe UI" w:hAnsi="Segoe UI" w:cs="Segoe UI"/>
          <w:szCs w:val="24"/>
        </w:rPr>
      </w:pPr>
    </w:p>
    <w:p w14:paraId="276558F6" w14:textId="77777777" w:rsidR="00EF4577" w:rsidRPr="00EF4577" w:rsidRDefault="00EF4577" w:rsidP="00EF4577">
      <w:pPr>
        <w:ind w:right="1"/>
        <w:rPr>
          <w:rFonts w:ascii="Segoe UI" w:hAnsi="Segoe UI" w:cs="Segoe UI"/>
        </w:rPr>
      </w:pPr>
      <w:r w:rsidRPr="00EF4577">
        <w:rPr>
          <w:rFonts w:ascii="Segoe UI" w:eastAsia="Calibri" w:hAnsi="Segoe UI" w:cs="Segoe UI"/>
          <w:b/>
        </w:rPr>
        <w:t>Previously looked-after children</w:t>
      </w:r>
      <w:r w:rsidRPr="00EF4577">
        <w:rPr>
          <w:rFonts w:ascii="Segoe UI" w:hAnsi="Segoe UI" w:cs="Segoe UI"/>
        </w:rPr>
        <w:t xml:space="preserve"> are those who: Are no longer looked after by a local authority in England and Wales (as defined by the Children Act 1989 or Part 6 of the Social Services and Well 2 An ‘eligible’ child is a child who is looked-after, aged 16 or 17 and has been looked after by a local being (Wales) Act 2014) because they are the subject of an adoption, special guardianship or child arrangements order; or were adopted from ‘state care’ outside England and Wales. ‘State care’ is care provided by a public authority, a religious organisation, or any other organisation whose sole or main purpose is to benefit society.  </w:t>
      </w:r>
    </w:p>
    <w:p w14:paraId="7612AE01" w14:textId="77777777" w:rsidR="00EF4577" w:rsidRPr="00EF4577" w:rsidRDefault="00EF4577" w:rsidP="00EF4577">
      <w:pPr>
        <w:spacing w:line="259" w:lineRule="auto"/>
        <w:rPr>
          <w:rFonts w:ascii="Segoe UI" w:hAnsi="Segoe UI" w:cs="Segoe UI"/>
        </w:rPr>
      </w:pPr>
      <w:r w:rsidRPr="00EF4577">
        <w:rPr>
          <w:rFonts w:ascii="Segoe UI" w:hAnsi="Segoe UI" w:cs="Segoe UI"/>
          <w:sz w:val="28"/>
        </w:rPr>
        <w:t xml:space="preserve"> </w:t>
      </w:r>
    </w:p>
    <w:p w14:paraId="45AA57FF" w14:textId="77777777" w:rsidR="00EF4577" w:rsidRPr="00EF4577" w:rsidRDefault="00EF4577" w:rsidP="00EF4577">
      <w:pPr>
        <w:pStyle w:val="Heading1"/>
        <w:ind w:left="-5"/>
        <w:jc w:val="left"/>
        <w:rPr>
          <w:rFonts w:ascii="Segoe UI" w:hAnsi="Segoe UI" w:cs="Segoe UI"/>
          <w:color w:val="00B050"/>
        </w:rPr>
      </w:pPr>
      <w:r w:rsidRPr="00EF4577">
        <w:rPr>
          <w:rFonts w:ascii="Segoe UI" w:hAnsi="Segoe UI" w:cs="Segoe UI"/>
          <w:color w:val="00B050"/>
        </w:rPr>
        <w:t xml:space="preserve">Roles &amp; Responsibilities </w:t>
      </w:r>
    </w:p>
    <w:p w14:paraId="32FEA063" w14:textId="17D1A1D4" w:rsidR="00EF4577" w:rsidRPr="00EF4577" w:rsidRDefault="00EF4577" w:rsidP="00EF4577">
      <w:pPr>
        <w:ind w:right="1"/>
        <w:rPr>
          <w:rFonts w:ascii="Segoe UI" w:hAnsi="Segoe UI" w:cs="Segoe UI"/>
        </w:rPr>
      </w:pPr>
      <w:r w:rsidRPr="00EF4577">
        <w:rPr>
          <w:rFonts w:ascii="Segoe UI" w:hAnsi="Segoe UI" w:cs="Segoe UI"/>
        </w:rPr>
        <w:t xml:space="preserve">The Designated Teacher for Looked After Children </w:t>
      </w:r>
      <w:proofErr w:type="gramStart"/>
      <w:r w:rsidRPr="00EF4577">
        <w:rPr>
          <w:rFonts w:ascii="Segoe UI" w:hAnsi="Segoe UI" w:cs="Segoe UI"/>
        </w:rPr>
        <w:t>is:</w:t>
      </w:r>
      <w:proofErr w:type="gramEnd"/>
      <w:r w:rsidRPr="00EF4577">
        <w:rPr>
          <w:rFonts w:ascii="Segoe UI" w:hAnsi="Segoe UI" w:cs="Segoe UI"/>
        </w:rPr>
        <w:t xml:space="preserve"> </w:t>
      </w:r>
      <w:r>
        <w:rPr>
          <w:rFonts w:ascii="Segoe UI" w:hAnsi="Segoe UI" w:cs="Segoe UI"/>
        </w:rPr>
        <w:t xml:space="preserve">Joseph </w:t>
      </w:r>
      <w:proofErr w:type="spellStart"/>
      <w:r>
        <w:rPr>
          <w:rFonts w:ascii="Segoe UI" w:hAnsi="Segoe UI" w:cs="Segoe UI"/>
        </w:rPr>
        <w:t>Rubba</w:t>
      </w:r>
      <w:proofErr w:type="spellEnd"/>
      <w:r>
        <w:rPr>
          <w:rFonts w:ascii="Segoe UI" w:hAnsi="Segoe UI" w:cs="Segoe UI"/>
        </w:rPr>
        <w:t>, Headteacher</w:t>
      </w:r>
    </w:p>
    <w:p w14:paraId="6D5BCC21" w14:textId="77777777" w:rsidR="00EF4577" w:rsidRPr="00EF4577" w:rsidRDefault="00EF4577" w:rsidP="00EF4577">
      <w:pPr>
        <w:spacing w:after="124" w:line="259" w:lineRule="auto"/>
        <w:rPr>
          <w:rFonts w:ascii="Segoe UI" w:hAnsi="Segoe UI" w:cs="Segoe UI"/>
        </w:rPr>
      </w:pPr>
      <w:r w:rsidRPr="00EF4577">
        <w:rPr>
          <w:rFonts w:ascii="Segoe UI" w:eastAsia="Arial" w:hAnsi="Segoe UI" w:cs="Segoe UI"/>
          <w:sz w:val="8"/>
        </w:rPr>
        <w:t xml:space="preserve"> </w:t>
      </w:r>
    </w:p>
    <w:p w14:paraId="75B309D8" w14:textId="3256B235" w:rsidR="00EF4577" w:rsidRPr="00EF4577" w:rsidRDefault="00EF4577" w:rsidP="00EF4577">
      <w:pPr>
        <w:ind w:right="1"/>
        <w:rPr>
          <w:rFonts w:ascii="Segoe UI" w:hAnsi="Segoe UI" w:cs="Segoe UI"/>
        </w:rPr>
      </w:pPr>
      <w:r w:rsidRPr="00EF4577">
        <w:rPr>
          <w:rFonts w:ascii="Segoe UI" w:hAnsi="Segoe UI" w:cs="Segoe UI"/>
        </w:rPr>
        <w:t xml:space="preserve">The dedicated Governor to monitor the work of the school in supporting our looked after children </w:t>
      </w:r>
      <w:proofErr w:type="gramStart"/>
      <w:r w:rsidRPr="00EF4577">
        <w:rPr>
          <w:rFonts w:ascii="Segoe UI" w:hAnsi="Segoe UI" w:cs="Segoe UI"/>
        </w:rPr>
        <w:t>is:</w:t>
      </w:r>
      <w:proofErr w:type="gramEnd"/>
      <w:r>
        <w:rPr>
          <w:rFonts w:ascii="Segoe UI" w:hAnsi="Segoe UI" w:cs="Segoe UI"/>
        </w:rPr>
        <w:t xml:space="preserve">  Ruth Seymour. Inclusion </w:t>
      </w:r>
      <w:r w:rsidRPr="00EF4577">
        <w:rPr>
          <w:rFonts w:ascii="Segoe UI" w:hAnsi="Segoe UI" w:cs="Segoe UI"/>
        </w:rPr>
        <w:t xml:space="preserve">Governor </w:t>
      </w:r>
    </w:p>
    <w:p w14:paraId="708D870C" w14:textId="77777777" w:rsidR="00EF4577" w:rsidRPr="00EF4577" w:rsidRDefault="00EF4577" w:rsidP="00EF4577">
      <w:pPr>
        <w:spacing w:line="259" w:lineRule="auto"/>
        <w:rPr>
          <w:rFonts w:ascii="Segoe UI" w:hAnsi="Segoe UI" w:cs="Segoe UI"/>
        </w:rPr>
      </w:pPr>
      <w:r w:rsidRPr="00EF4577">
        <w:rPr>
          <w:rFonts w:ascii="Segoe UI" w:hAnsi="Segoe UI" w:cs="Segoe UI"/>
        </w:rPr>
        <w:t xml:space="preserve"> </w:t>
      </w:r>
    </w:p>
    <w:p w14:paraId="0082C0A3" w14:textId="77777777" w:rsidR="00EF4577" w:rsidRPr="00991B7A" w:rsidRDefault="00EF4577" w:rsidP="00EF4577">
      <w:pPr>
        <w:spacing w:line="259" w:lineRule="auto"/>
        <w:ind w:left="-5"/>
        <w:rPr>
          <w:rFonts w:ascii="Segoe UI" w:hAnsi="Segoe UI" w:cs="Segoe UI"/>
          <w:color w:val="00B050"/>
        </w:rPr>
      </w:pPr>
      <w:r w:rsidRPr="00991B7A">
        <w:rPr>
          <w:rFonts w:ascii="Segoe UI" w:eastAsia="Calibri" w:hAnsi="Segoe UI" w:cs="Segoe UI"/>
          <w:b/>
          <w:i/>
          <w:color w:val="00B050"/>
        </w:rPr>
        <w:lastRenderedPageBreak/>
        <w:t xml:space="preserve">The Designated Teacher will: </w:t>
      </w:r>
      <w:r w:rsidRPr="00991B7A">
        <w:rPr>
          <w:rFonts w:ascii="Segoe UI" w:hAnsi="Segoe UI" w:cs="Segoe UI"/>
          <w:color w:val="00B050"/>
        </w:rPr>
        <w:t xml:space="preserve"> </w:t>
      </w:r>
    </w:p>
    <w:p w14:paraId="3324E8A2" w14:textId="46F69B19"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Be an advocate for LAC within school.  </w:t>
      </w:r>
    </w:p>
    <w:p w14:paraId="29FD6A44" w14:textId="7777777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the pupil premium is used effectively to ensure Looked After Children make progress, especially in English and Maths. </w:t>
      </w:r>
    </w:p>
    <w:p w14:paraId="79E288C1" w14:textId="0F4FFC12"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Be familiar with the </w:t>
      </w:r>
      <w:r w:rsidRPr="00EF4577">
        <w:rPr>
          <w:rFonts w:ascii="Segoe UI" w:eastAsia="Calibri" w:hAnsi="Segoe UI" w:cs="Segoe UI"/>
          <w:b/>
          <w:i/>
        </w:rPr>
        <w:t>statutory</w:t>
      </w:r>
      <w:r w:rsidRPr="00EF4577">
        <w:rPr>
          <w:rFonts w:ascii="Segoe UI" w:hAnsi="Segoe UI" w:cs="Segoe UI"/>
        </w:rPr>
        <w:t xml:space="preserve"> guidance on the role of the designated teacher.  </w:t>
      </w:r>
    </w:p>
    <w:p w14:paraId="02A558B4" w14:textId="1C12F6EF"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Give regard to the impact of relevant decisions for LAC on both the LAC and the rest of the school community.  </w:t>
      </w:r>
    </w:p>
    <w:p w14:paraId="1C48A192" w14:textId="0EB4BBE6"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Know all the LAC in school, including those in the care of other authorities, and ensure the availability of all relevant details from school record-keeping systems as required.  </w:t>
      </w:r>
    </w:p>
    <w:p w14:paraId="296B3004" w14:textId="39180DEB"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Attend relevant training about LAC.  </w:t>
      </w:r>
    </w:p>
    <w:p w14:paraId="101DC8FF" w14:textId="104679FA"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Act as the key liaison professional for other agencies and carers in relation to LAC, seeking advice from the LAC team when appropriate.  </w:t>
      </w:r>
    </w:p>
    <w:p w14:paraId="61B4934F" w14:textId="7777777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LAC receive a positive welcome on entering school, especially mid-year and, if necessary, offer additional support and a pre-entry visit to help the new pupil settle  </w:t>
      </w:r>
    </w:p>
    <w:p w14:paraId="67843223" w14:textId="457ADB0B"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all LAC have an appropriate PEP that is completed within 20 days of joining the school or of entering care (see guidance on PEPs) and ensure that the young person contributes to the plan.  </w:t>
      </w:r>
    </w:p>
    <w:p w14:paraId="55844CE5" w14:textId="79D1A8C8"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all data on LAC is made available for meetings between the Headteacher, governors and the school improvement partner.  </w:t>
      </w:r>
    </w:p>
    <w:p w14:paraId="4F86C169" w14:textId="405487F3"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Keep PEPs and other records up to date and review PEPs at transfer and at six monthly intervals.  </w:t>
      </w:r>
    </w:p>
    <w:p w14:paraId="7FB6B946" w14:textId="0547D043"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Convene an urgent multi-agency meeting if a LAC is experiencing difficulties or is at risk of exclusion.  </w:t>
      </w:r>
    </w:p>
    <w:p w14:paraId="1FEEB45C" w14:textId="6A19325F"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Ensure confidentiality on individual children, sharing confidential and personal information on a need-to-know basis, bearing in mind the wishes of the individual pupil</w:t>
      </w:r>
      <w:r>
        <w:rPr>
          <w:rFonts w:ascii="Segoe UI" w:hAnsi="Segoe UI" w:cs="Segoe UI"/>
        </w:rPr>
        <w:t>.</w:t>
      </w:r>
    </w:p>
    <w:p w14:paraId="2389DFB3" w14:textId="7777777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Act as the key adviser for staff and governors on issues relevant to LAC  </w:t>
      </w:r>
    </w:p>
    <w:p w14:paraId="7B57AB4B" w14:textId="4854110E"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Ensure that care and school liaison is effective including invitations to meetings and other school events</w:t>
      </w:r>
      <w:r>
        <w:rPr>
          <w:rFonts w:ascii="Segoe UI" w:hAnsi="Segoe UI" w:cs="Segoe UI"/>
        </w:rPr>
        <w:t>.</w:t>
      </w:r>
    </w:p>
    <w:p w14:paraId="6D535135" w14:textId="5C1F2EAF"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Actively encourage and promote out of hours learning and extra-curricular activities for LAC</w:t>
      </w:r>
      <w:r>
        <w:rPr>
          <w:rFonts w:ascii="Segoe UI" w:hAnsi="Segoe UI" w:cs="Segoe UI"/>
        </w:rPr>
        <w:t>.</w:t>
      </w:r>
      <w:r w:rsidRPr="00EF4577">
        <w:rPr>
          <w:rFonts w:ascii="Segoe UI" w:hAnsi="Segoe UI" w:cs="Segoe UI"/>
        </w:rPr>
        <w:t xml:space="preserve">  </w:t>
      </w:r>
    </w:p>
    <w:p w14:paraId="305F4CED" w14:textId="69CABB2C"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a speedy transfer of information, </w:t>
      </w:r>
      <w:proofErr w:type="gramStart"/>
      <w:r w:rsidRPr="00EF4577">
        <w:rPr>
          <w:rFonts w:ascii="Segoe UI" w:hAnsi="Segoe UI" w:cs="Segoe UI"/>
        </w:rPr>
        <w:t>records</w:t>
      </w:r>
      <w:proofErr w:type="gramEnd"/>
      <w:r w:rsidRPr="00EF4577">
        <w:rPr>
          <w:rFonts w:ascii="Segoe UI" w:hAnsi="Segoe UI" w:cs="Segoe UI"/>
        </w:rPr>
        <w:t xml:space="preserve"> and coursework, where appropriate, when a LAC transfers to another educational placement.  </w:t>
      </w:r>
    </w:p>
    <w:p w14:paraId="5316DE83" w14:textId="0C2CFEB6"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Contribute information to LAC reviews when required.  </w:t>
      </w:r>
    </w:p>
    <w:p w14:paraId="35FE561D" w14:textId="77777777" w:rsidR="00EF4577" w:rsidRPr="00EF4577" w:rsidRDefault="00EF4577" w:rsidP="00EF4577">
      <w:pPr>
        <w:ind w:left="757" w:right="1"/>
        <w:rPr>
          <w:rFonts w:ascii="Segoe UI" w:hAnsi="Segoe UI" w:cs="Segoe UI"/>
        </w:rPr>
      </w:pPr>
      <w:r w:rsidRPr="00EF4577">
        <w:rPr>
          <w:rFonts w:ascii="Segoe UI" w:hAnsi="Segoe UI" w:cs="Segoe UI"/>
        </w:rPr>
        <w:t xml:space="preserve">Report to the Governing Body on LAC in the school and inform of relevant policy and practice development.  </w:t>
      </w:r>
    </w:p>
    <w:p w14:paraId="030D7DB9" w14:textId="77777777" w:rsidR="00EF4577" w:rsidRPr="00EF4577" w:rsidRDefault="00EF4577" w:rsidP="00EF4577">
      <w:pPr>
        <w:ind w:left="757" w:right="1"/>
        <w:rPr>
          <w:rFonts w:ascii="Segoe UI" w:hAnsi="Segoe UI" w:cs="Segoe UI"/>
        </w:rPr>
      </w:pPr>
      <w:r w:rsidRPr="00EF4577">
        <w:rPr>
          <w:rFonts w:ascii="Segoe UI" w:hAnsi="Segoe UI" w:cs="Segoe UI"/>
        </w:rPr>
        <w:t>Agree with the social worker the appropriate people to invite to Parents’ Evenings etc.</w:t>
      </w:r>
    </w:p>
    <w:p w14:paraId="691B67E3" w14:textId="77777777" w:rsidR="00EF4577" w:rsidRDefault="00EF4577" w:rsidP="00EF4577">
      <w:pPr>
        <w:ind w:left="757" w:right="1"/>
        <w:rPr>
          <w:rFonts w:ascii="Segoe UI" w:hAnsi="Segoe UI" w:cs="Segoe UI"/>
        </w:rPr>
      </w:pPr>
      <w:r w:rsidRPr="00EF4577">
        <w:rPr>
          <w:rFonts w:ascii="Segoe UI" w:hAnsi="Segoe UI" w:cs="Segoe UI"/>
        </w:rPr>
        <w:t>Prepare reports for Governors’ meetings to include:</w:t>
      </w:r>
    </w:p>
    <w:p w14:paraId="32376BCD" w14:textId="77777777" w:rsidR="00EF4577" w:rsidRDefault="00EF4577" w:rsidP="00EF4577">
      <w:pPr>
        <w:pStyle w:val="ListParagraph"/>
        <w:numPr>
          <w:ilvl w:val="0"/>
          <w:numId w:val="24"/>
        </w:numPr>
        <w:ind w:right="1"/>
        <w:rPr>
          <w:rFonts w:ascii="Segoe UI" w:hAnsi="Segoe UI" w:cs="Segoe UI"/>
        </w:rPr>
      </w:pPr>
      <w:r w:rsidRPr="00EF4577">
        <w:rPr>
          <w:rFonts w:ascii="Segoe UI" w:hAnsi="Segoe UI" w:cs="Segoe UI"/>
        </w:rPr>
        <w:lastRenderedPageBreak/>
        <w:t>The number of LAC on roll and the confirmation that</w:t>
      </w:r>
      <w:r>
        <w:rPr>
          <w:rFonts w:ascii="Segoe UI" w:hAnsi="Segoe UI" w:cs="Segoe UI"/>
        </w:rPr>
        <w:t xml:space="preserve"> </w:t>
      </w:r>
      <w:r w:rsidRPr="00EF4577">
        <w:rPr>
          <w:rFonts w:ascii="Segoe UI" w:hAnsi="Segoe UI" w:cs="Segoe UI"/>
        </w:rPr>
        <w:t>they have a Personal Education Plan</w:t>
      </w:r>
      <w:r>
        <w:rPr>
          <w:rFonts w:ascii="Segoe UI" w:hAnsi="Segoe UI" w:cs="Segoe UI"/>
        </w:rPr>
        <w:t xml:space="preserve">. </w:t>
      </w:r>
    </w:p>
    <w:p w14:paraId="7EE73298" w14:textId="77777777" w:rsidR="00EF4577" w:rsidRDefault="00EF4577" w:rsidP="00EF4577">
      <w:pPr>
        <w:pStyle w:val="ListParagraph"/>
        <w:numPr>
          <w:ilvl w:val="0"/>
          <w:numId w:val="24"/>
        </w:numPr>
        <w:ind w:right="1"/>
        <w:rPr>
          <w:rFonts w:ascii="Segoe UI" w:hAnsi="Segoe UI" w:cs="Segoe UI"/>
        </w:rPr>
      </w:pPr>
      <w:r w:rsidRPr="00EF4577">
        <w:rPr>
          <w:rFonts w:ascii="Segoe UI" w:hAnsi="Segoe UI" w:cs="Segoe UI"/>
        </w:rPr>
        <w:t>Their attendance compared to other pupils</w:t>
      </w:r>
      <w:r>
        <w:rPr>
          <w:rFonts w:ascii="Segoe UI" w:hAnsi="Segoe UI" w:cs="Segoe UI"/>
        </w:rPr>
        <w:t>.</w:t>
      </w:r>
    </w:p>
    <w:p w14:paraId="4D3D0FC1" w14:textId="3C480807" w:rsidR="00EF4577" w:rsidRDefault="00EF4577" w:rsidP="00EF4577">
      <w:pPr>
        <w:pStyle w:val="ListParagraph"/>
        <w:numPr>
          <w:ilvl w:val="0"/>
          <w:numId w:val="24"/>
        </w:numPr>
        <w:ind w:right="1"/>
        <w:rPr>
          <w:rFonts w:ascii="Segoe UI" w:hAnsi="Segoe UI" w:cs="Segoe UI"/>
        </w:rPr>
      </w:pPr>
      <w:r w:rsidRPr="00EF4577">
        <w:rPr>
          <w:rFonts w:ascii="Segoe UI" w:hAnsi="Segoe UI" w:cs="Segoe UI"/>
        </w:rPr>
        <w:t xml:space="preserve">Their attainment compared to other pupils.  </w:t>
      </w:r>
    </w:p>
    <w:p w14:paraId="11CAD976" w14:textId="77777777" w:rsidR="00EF4577" w:rsidRDefault="00EF4577" w:rsidP="00EF4577">
      <w:pPr>
        <w:pStyle w:val="ListParagraph"/>
        <w:numPr>
          <w:ilvl w:val="0"/>
          <w:numId w:val="24"/>
        </w:numPr>
        <w:ind w:right="1"/>
        <w:rPr>
          <w:rFonts w:ascii="Segoe UI" w:hAnsi="Segoe UI" w:cs="Segoe UI"/>
        </w:rPr>
      </w:pPr>
      <w:r w:rsidRPr="00EF4577">
        <w:rPr>
          <w:rFonts w:ascii="Segoe UI" w:hAnsi="Segoe UI" w:cs="Segoe UI"/>
        </w:rPr>
        <w:t>The number, if any, of fixed term and permanent exclusions</w:t>
      </w:r>
      <w:r>
        <w:rPr>
          <w:rFonts w:ascii="Segoe UI" w:hAnsi="Segoe UI" w:cs="Segoe UI"/>
        </w:rPr>
        <w:t>.</w:t>
      </w:r>
    </w:p>
    <w:p w14:paraId="1CBD9EB7" w14:textId="4BB0C7FF" w:rsidR="00EF4577" w:rsidRPr="00EF4577" w:rsidRDefault="00EF4577" w:rsidP="00EF4577">
      <w:pPr>
        <w:pStyle w:val="ListParagraph"/>
        <w:numPr>
          <w:ilvl w:val="0"/>
          <w:numId w:val="24"/>
        </w:numPr>
        <w:ind w:right="1"/>
        <w:rPr>
          <w:rFonts w:ascii="Segoe UI" w:hAnsi="Segoe UI" w:cs="Segoe UI"/>
        </w:rPr>
      </w:pPr>
      <w:r w:rsidRPr="00EF4577">
        <w:rPr>
          <w:rFonts w:ascii="Segoe UI" w:hAnsi="Segoe UI" w:cs="Segoe UI"/>
        </w:rPr>
        <w:t xml:space="preserve">The destinations of pupils who leave the school.  </w:t>
      </w:r>
    </w:p>
    <w:p w14:paraId="317E80CA" w14:textId="7777777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Attend governor meetings as appropriate – such as the admission, disciplinary and exclusion of LAC.  </w:t>
      </w:r>
    </w:p>
    <w:p w14:paraId="1CE210C9" w14:textId="7777777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any Special Educational Needs are addressed in conjunction with the SENCO and in accordance with the Code of Practice for SEN. LAC are six to eight times more likely to have an Educational Health Care Plan than the general school population.  </w:t>
      </w:r>
    </w:p>
    <w:p w14:paraId="27AAA365" w14:textId="77777777" w:rsidR="00EF4577" w:rsidRPr="00EF4577" w:rsidRDefault="00EF4577" w:rsidP="00EF4577">
      <w:pPr>
        <w:spacing w:line="259" w:lineRule="auto"/>
        <w:rPr>
          <w:rFonts w:ascii="Segoe UI" w:hAnsi="Segoe UI" w:cs="Segoe UI"/>
        </w:rPr>
      </w:pPr>
      <w:r w:rsidRPr="00EF4577">
        <w:rPr>
          <w:rFonts w:ascii="Segoe UI" w:hAnsi="Segoe UI" w:cs="Segoe UI"/>
        </w:rPr>
        <w:t xml:space="preserve"> </w:t>
      </w:r>
    </w:p>
    <w:p w14:paraId="584B3241" w14:textId="77777777" w:rsidR="00EF4577" w:rsidRPr="00EF4577" w:rsidRDefault="00EF4577" w:rsidP="00EF4577">
      <w:pPr>
        <w:spacing w:line="259" w:lineRule="auto"/>
        <w:ind w:left="-5"/>
        <w:rPr>
          <w:rFonts w:ascii="Segoe UI" w:hAnsi="Segoe UI" w:cs="Segoe UI"/>
        </w:rPr>
      </w:pPr>
      <w:r w:rsidRPr="00991B7A">
        <w:rPr>
          <w:rFonts w:ascii="Segoe UI" w:eastAsia="Calibri" w:hAnsi="Segoe UI" w:cs="Segoe UI"/>
          <w:b/>
          <w:i/>
          <w:color w:val="00B050"/>
        </w:rPr>
        <w:t>Good practice suggests that all school staff will</w:t>
      </w:r>
      <w:r w:rsidRPr="00EF4577">
        <w:rPr>
          <w:rFonts w:ascii="Segoe UI" w:eastAsia="Calibri" w:hAnsi="Segoe UI" w:cs="Segoe UI"/>
          <w:b/>
          <w:i/>
        </w:rPr>
        <w:t xml:space="preserve">: </w:t>
      </w:r>
      <w:r w:rsidRPr="00EF4577">
        <w:rPr>
          <w:rFonts w:ascii="Segoe UI" w:hAnsi="Segoe UI" w:cs="Segoe UI"/>
        </w:rPr>
        <w:t xml:space="preserve"> </w:t>
      </w:r>
    </w:p>
    <w:p w14:paraId="57D3DC47" w14:textId="08954573"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Follow school procedures.  </w:t>
      </w:r>
    </w:p>
    <w:p w14:paraId="75B66283" w14:textId="20AE2CA8"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Keep the Designated Teacher informed about a LAC’s progress.  </w:t>
      </w:r>
    </w:p>
    <w:p w14:paraId="70EE29CF" w14:textId="51124AA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Have high expectations of the educational and personal achievements of LAC.  </w:t>
      </w:r>
    </w:p>
    <w:p w14:paraId="7BC6CB87" w14:textId="7777777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Positively promote the raising of a LAC’s self-esteem  </w:t>
      </w:r>
    </w:p>
    <w:p w14:paraId="147AF873" w14:textId="1EEF826B"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any LAC is supported sensitively, and that confidentiality is maintained.  </w:t>
      </w:r>
    </w:p>
    <w:p w14:paraId="4C9A17BD" w14:textId="21004BF4"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Be familiar with the school’s policy and guidance on LAC and respond appropriately to requests for information to support PEPs and review meetings.  </w:t>
      </w:r>
    </w:p>
    <w:p w14:paraId="4E8D7DD5" w14:textId="160F0F52"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Liaise with the Designated Teachers where a LAC is experiencing difficulties.  </w:t>
      </w:r>
    </w:p>
    <w:p w14:paraId="25213BDB" w14:textId="57BFA2AF"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Give only official exclusions and only use exclusions in line with the school’s exclusion policy, and relevant national guidance, being mindful of the difficulties this may create in the care placement.  </w:t>
      </w:r>
    </w:p>
    <w:p w14:paraId="0702147B" w14:textId="44F7702A"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Contribute to regular liaison with social care colleagues and other appropriate professionals and keep carers fully </w:t>
      </w:r>
      <w:proofErr w:type="gramStart"/>
      <w:r w:rsidRPr="00EF4577">
        <w:rPr>
          <w:rFonts w:ascii="Segoe UI" w:hAnsi="Segoe UI" w:cs="Segoe UI"/>
        </w:rPr>
        <w:t>informed at all times</w:t>
      </w:r>
      <w:proofErr w:type="gramEnd"/>
      <w:r w:rsidRPr="00EF4577">
        <w:rPr>
          <w:rFonts w:ascii="Segoe UI" w:hAnsi="Segoe UI" w:cs="Segoe UI"/>
        </w:rPr>
        <w:t xml:space="preserve">.  </w:t>
      </w:r>
    </w:p>
    <w:p w14:paraId="75D876F1" w14:textId="310701DC" w:rsidR="00EF4577" w:rsidRPr="00EF4577" w:rsidRDefault="00EF4577" w:rsidP="00EF4577">
      <w:pPr>
        <w:numPr>
          <w:ilvl w:val="0"/>
          <w:numId w:val="23"/>
        </w:numPr>
        <w:spacing w:after="80" w:line="247" w:lineRule="auto"/>
        <w:ind w:right="1" w:hanging="408"/>
        <w:jc w:val="both"/>
        <w:rPr>
          <w:rFonts w:ascii="Segoe UI" w:hAnsi="Segoe UI" w:cs="Segoe UI"/>
        </w:rPr>
      </w:pPr>
      <w:r w:rsidRPr="00EF4577">
        <w:rPr>
          <w:rFonts w:ascii="Segoe UI" w:hAnsi="Segoe UI" w:cs="Segoe UI"/>
        </w:rPr>
        <w:t xml:space="preserve">Keep appropriate records, confidentially as necessary, and make these available to </w:t>
      </w:r>
      <w:proofErr w:type="gramStart"/>
      <w:r w:rsidRPr="00EF4577">
        <w:rPr>
          <w:rFonts w:ascii="Segoe UI" w:hAnsi="Segoe UI" w:cs="Segoe UI"/>
        </w:rPr>
        <w:t>other</w:t>
      </w:r>
      <w:proofErr w:type="gramEnd"/>
      <w:r w:rsidRPr="00EF4577">
        <w:rPr>
          <w:rFonts w:ascii="Segoe UI" w:hAnsi="Segoe UI" w:cs="Segoe UI"/>
        </w:rPr>
        <w:t xml:space="preserve"> professionals/ parents/carers/pupil as appropriat</w:t>
      </w:r>
      <w:r>
        <w:rPr>
          <w:rFonts w:ascii="Segoe UI" w:hAnsi="Segoe UI" w:cs="Segoe UI"/>
        </w:rPr>
        <w:t>e.</w:t>
      </w:r>
    </w:p>
    <w:p w14:paraId="0C57E79A" w14:textId="77777777" w:rsidR="00EF4577" w:rsidRPr="00EF4577" w:rsidRDefault="00EF4577" w:rsidP="00EF4577">
      <w:pPr>
        <w:spacing w:line="259" w:lineRule="auto"/>
        <w:rPr>
          <w:rFonts w:ascii="Segoe UI" w:hAnsi="Segoe UI" w:cs="Segoe UI"/>
        </w:rPr>
      </w:pPr>
      <w:r w:rsidRPr="00EF4577">
        <w:rPr>
          <w:rFonts w:ascii="Segoe UI" w:eastAsia="Calibri" w:hAnsi="Segoe UI" w:cs="Segoe UI"/>
          <w:b/>
          <w:i/>
          <w:sz w:val="28"/>
        </w:rPr>
        <w:t xml:space="preserve"> </w:t>
      </w:r>
    </w:p>
    <w:p w14:paraId="235CAFBA" w14:textId="77777777" w:rsidR="00EF4577" w:rsidRPr="00EF4577" w:rsidRDefault="00EF4577" w:rsidP="00EF4577">
      <w:pPr>
        <w:spacing w:line="259" w:lineRule="auto"/>
        <w:ind w:left="-5"/>
        <w:rPr>
          <w:rFonts w:ascii="Segoe UI" w:hAnsi="Segoe UI" w:cs="Segoe UI"/>
        </w:rPr>
      </w:pPr>
      <w:r w:rsidRPr="00991B7A">
        <w:rPr>
          <w:rFonts w:ascii="Segoe UI" w:eastAsia="Calibri" w:hAnsi="Segoe UI" w:cs="Segoe UI"/>
          <w:b/>
          <w:i/>
          <w:color w:val="00B050"/>
        </w:rPr>
        <w:t xml:space="preserve">Good practice suggests that the Governing Body will:  </w:t>
      </w:r>
    </w:p>
    <w:p w14:paraId="35CE2F90" w14:textId="46DB8EFE"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the admission criteria and practice </w:t>
      </w:r>
      <w:proofErr w:type="gramStart"/>
      <w:r w:rsidRPr="00EF4577">
        <w:rPr>
          <w:rFonts w:ascii="Segoe UI" w:hAnsi="Segoe UI" w:cs="Segoe UI"/>
        </w:rPr>
        <w:t>prioritises</w:t>
      </w:r>
      <w:proofErr w:type="gramEnd"/>
      <w:r w:rsidRPr="00EF4577">
        <w:rPr>
          <w:rFonts w:ascii="Segoe UI" w:hAnsi="Segoe UI" w:cs="Segoe UI"/>
        </w:rPr>
        <w:t xml:space="preserve"> LAC according to the DfES Admissions Code of Practice</w:t>
      </w:r>
      <w:r>
        <w:rPr>
          <w:rFonts w:ascii="Segoe UI" w:hAnsi="Segoe UI" w:cs="Segoe UI"/>
        </w:rPr>
        <w:t>.</w:t>
      </w:r>
    </w:p>
    <w:p w14:paraId="42037B9B" w14:textId="36B2D3A6"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Ensure all governors are fully aware of the legal requirements and guidance for LAC</w:t>
      </w:r>
      <w:r>
        <w:rPr>
          <w:rFonts w:ascii="Segoe UI" w:hAnsi="Segoe UI" w:cs="Segoe UI"/>
        </w:rPr>
        <w:t>.</w:t>
      </w:r>
      <w:r w:rsidRPr="00EF4577">
        <w:rPr>
          <w:rFonts w:ascii="Segoe UI" w:hAnsi="Segoe UI" w:cs="Segoe UI"/>
        </w:rPr>
        <w:t xml:space="preserve"> </w:t>
      </w:r>
    </w:p>
    <w:p w14:paraId="1AA9D06A" w14:textId="759A653B"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Ensure there is a Designated Teacher for LAC</w:t>
      </w:r>
      <w:r>
        <w:rPr>
          <w:rFonts w:ascii="Segoe UI" w:hAnsi="Segoe UI" w:cs="Segoe UI"/>
        </w:rPr>
        <w:t>.</w:t>
      </w:r>
      <w:r w:rsidRPr="00EF4577">
        <w:rPr>
          <w:rFonts w:ascii="Segoe UI" w:hAnsi="Segoe UI" w:cs="Segoe UI"/>
        </w:rPr>
        <w:t xml:space="preserve"> </w:t>
      </w:r>
    </w:p>
    <w:p w14:paraId="7FAD2395" w14:textId="6DA2070A"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Liaise with the Headteacher, Designated Teacher and all other staff to ensure the needs of LAC are met.  </w:t>
      </w:r>
    </w:p>
    <w:p w14:paraId="303B0A5C" w14:textId="7BF50031"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Nominate a governor with responsibility for LAC who links with the Designated Teacher</w:t>
      </w:r>
      <w:r>
        <w:rPr>
          <w:rFonts w:ascii="Segoe UI" w:hAnsi="Segoe UI" w:cs="Segoe UI"/>
        </w:rPr>
        <w:t>.</w:t>
      </w:r>
      <w:r w:rsidRPr="00EF4577">
        <w:rPr>
          <w:rFonts w:ascii="Segoe UI" w:hAnsi="Segoe UI" w:cs="Segoe UI"/>
        </w:rPr>
        <w:t xml:space="preserve">  </w:t>
      </w:r>
    </w:p>
    <w:p w14:paraId="64092F61" w14:textId="011557DB"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lastRenderedPageBreak/>
        <w:t>Receive regular reports from the Designated Teacher</w:t>
      </w:r>
      <w:r>
        <w:rPr>
          <w:rFonts w:ascii="Segoe UI" w:hAnsi="Segoe UI" w:cs="Segoe UI"/>
        </w:rPr>
        <w:t>.</w:t>
      </w:r>
      <w:r w:rsidRPr="00EF4577">
        <w:rPr>
          <w:rFonts w:ascii="Segoe UI" w:hAnsi="Segoe UI" w:cs="Segoe UI"/>
        </w:rPr>
        <w:t xml:space="preserve">  </w:t>
      </w:r>
    </w:p>
    <w:p w14:paraId="4F6B92C6" w14:textId="7777777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the school’s policies and procedures give LAC equal access in respect of admission to school:  </w:t>
      </w:r>
    </w:p>
    <w:p w14:paraId="6CEA9D67" w14:textId="77777777" w:rsidR="00EF4577" w:rsidRPr="00EF4577" w:rsidRDefault="00EF4577" w:rsidP="00EF4577">
      <w:pPr>
        <w:numPr>
          <w:ilvl w:val="1"/>
          <w:numId w:val="23"/>
        </w:numPr>
        <w:spacing w:after="12" w:line="247" w:lineRule="auto"/>
        <w:ind w:right="1" w:hanging="163"/>
        <w:jc w:val="both"/>
        <w:rPr>
          <w:rFonts w:ascii="Segoe UI" w:hAnsi="Segoe UI" w:cs="Segoe UI"/>
        </w:rPr>
      </w:pPr>
      <w:r w:rsidRPr="00EF4577">
        <w:rPr>
          <w:rFonts w:ascii="Segoe UI" w:hAnsi="Segoe UI" w:cs="Segoe UI"/>
        </w:rPr>
        <w:t xml:space="preserve">National Curriculum and examinations, both academic and vocational  </w:t>
      </w:r>
    </w:p>
    <w:p w14:paraId="092E27A7" w14:textId="6F9FF3DF" w:rsidR="00EF4577" w:rsidRPr="00CC157A" w:rsidRDefault="00EF4577" w:rsidP="00CC157A">
      <w:pPr>
        <w:numPr>
          <w:ilvl w:val="1"/>
          <w:numId w:val="23"/>
        </w:numPr>
        <w:spacing w:after="12" w:line="247" w:lineRule="auto"/>
        <w:ind w:right="1" w:hanging="163"/>
        <w:jc w:val="both"/>
        <w:rPr>
          <w:rFonts w:ascii="Segoe UI" w:hAnsi="Segoe UI" w:cs="Segoe UI"/>
        </w:rPr>
      </w:pPr>
      <w:r w:rsidRPr="00EF4577">
        <w:rPr>
          <w:rFonts w:ascii="Segoe UI" w:hAnsi="Segoe UI" w:cs="Segoe UI"/>
        </w:rPr>
        <w:t xml:space="preserve">out of school learning and extra-curricular activities  </w:t>
      </w:r>
    </w:p>
    <w:p w14:paraId="4AB3F76D" w14:textId="42C46EC0"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Annually review the effective implementation of the school policy for LAC</w:t>
      </w:r>
      <w:r>
        <w:rPr>
          <w:rFonts w:ascii="Segoe UI" w:hAnsi="Segoe UI" w:cs="Segoe UI"/>
        </w:rPr>
        <w:t>.</w:t>
      </w:r>
      <w:r w:rsidRPr="00EF4577">
        <w:rPr>
          <w:rFonts w:ascii="Segoe UI" w:hAnsi="Segoe UI" w:cs="Segoe UI"/>
        </w:rPr>
        <w:t xml:space="preserve"> </w:t>
      </w:r>
    </w:p>
    <w:p w14:paraId="7527EE8E" w14:textId="317B69A4" w:rsidR="00EF4577" w:rsidRPr="00EF4577" w:rsidRDefault="00EF4577" w:rsidP="00EF4577">
      <w:pPr>
        <w:numPr>
          <w:ilvl w:val="0"/>
          <w:numId w:val="23"/>
        </w:numPr>
        <w:spacing w:after="71" w:line="247" w:lineRule="auto"/>
        <w:ind w:right="1" w:hanging="408"/>
        <w:jc w:val="both"/>
        <w:rPr>
          <w:rFonts w:ascii="Segoe UI" w:hAnsi="Segoe UI" w:cs="Segoe UI"/>
        </w:rPr>
      </w:pPr>
      <w:r w:rsidRPr="00EF4577">
        <w:rPr>
          <w:rFonts w:ascii="Segoe UI" w:hAnsi="Segoe UI" w:cs="Segoe UI"/>
        </w:rPr>
        <w:t xml:space="preserve">Ensure that the Designated Teacher is invited to the exclusion meetings for LAC. </w:t>
      </w:r>
    </w:p>
    <w:p w14:paraId="17F7B540" w14:textId="77777777" w:rsidR="00EF4577" w:rsidRPr="00EF4577" w:rsidRDefault="00EF4577" w:rsidP="00EF4577">
      <w:pPr>
        <w:spacing w:line="259" w:lineRule="auto"/>
        <w:rPr>
          <w:rFonts w:ascii="Segoe UI" w:hAnsi="Segoe UI" w:cs="Segoe UI"/>
        </w:rPr>
      </w:pPr>
      <w:r w:rsidRPr="00EF4577">
        <w:rPr>
          <w:rFonts w:ascii="Segoe UI" w:hAnsi="Segoe UI" w:cs="Segoe UI"/>
          <w:sz w:val="28"/>
        </w:rPr>
        <w:t xml:space="preserve"> </w:t>
      </w:r>
    </w:p>
    <w:p w14:paraId="14F10EE0" w14:textId="77777777" w:rsidR="00EF4577" w:rsidRPr="00991B7A" w:rsidRDefault="00EF4577" w:rsidP="00EF4577">
      <w:pPr>
        <w:spacing w:line="259" w:lineRule="auto"/>
        <w:ind w:left="-5"/>
        <w:rPr>
          <w:rFonts w:ascii="Segoe UI" w:hAnsi="Segoe UI" w:cs="Segoe UI"/>
          <w:color w:val="00B050"/>
        </w:rPr>
      </w:pPr>
      <w:r w:rsidRPr="00991B7A">
        <w:rPr>
          <w:rFonts w:ascii="Segoe UI" w:eastAsia="Calibri" w:hAnsi="Segoe UI" w:cs="Segoe UI"/>
          <w:b/>
          <w:i/>
          <w:color w:val="00B050"/>
        </w:rPr>
        <w:t xml:space="preserve">The Local Authority will: </w:t>
      </w:r>
      <w:r w:rsidRPr="00991B7A">
        <w:rPr>
          <w:rFonts w:ascii="Segoe UI" w:hAnsi="Segoe UI" w:cs="Segoe UI"/>
          <w:color w:val="00B050"/>
        </w:rPr>
        <w:t xml:space="preserve"> </w:t>
      </w:r>
    </w:p>
    <w:p w14:paraId="757459FF" w14:textId="7F9F691A" w:rsid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Lead the drive to improve educational and social care standards for LAC</w:t>
      </w:r>
      <w:r>
        <w:rPr>
          <w:rFonts w:ascii="Segoe UI" w:hAnsi="Segoe UI" w:cs="Segoe UI"/>
        </w:rPr>
        <w:t>.</w:t>
      </w:r>
    </w:p>
    <w:p w14:paraId="701A8EF4" w14:textId="2652363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the education for this group is as good as that provided for every other Oxfordshire </w:t>
      </w:r>
      <w:r w:rsidR="00991B7A" w:rsidRPr="00EF4577">
        <w:rPr>
          <w:rFonts w:ascii="Segoe UI" w:hAnsi="Segoe UI" w:cs="Segoe UI"/>
        </w:rPr>
        <w:t>pupil.</w:t>
      </w:r>
      <w:r w:rsidRPr="00EF4577">
        <w:rPr>
          <w:rFonts w:ascii="Segoe UI" w:hAnsi="Segoe UI" w:cs="Segoe UI"/>
        </w:rPr>
        <w:t xml:space="preserve">  </w:t>
      </w:r>
    </w:p>
    <w:p w14:paraId="45EB0F8A" w14:textId="7E8C75F8"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LAC receive a full-time education in a mainstream setting wherever </w:t>
      </w:r>
      <w:r w:rsidR="00991B7A" w:rsidRPr="00EF4577">
        <w:rPr>
          <w:rFonts w:ascii="Segoe UI" w:hAnsi="Segoe UI" w:cs="Segoe UI"/>
        </w:rPr>
        <w:t>possible.</w:t>
      </w:r>
      <w:r w:rsidRPr="00EF4577">
        <w:rPr>
          <w:rFonts w:ascii="Segoe UI" w:hAnsi="Segoe UI" w:cs="Segoe UI"/>
        </w:rPr>
        <w:t xml:space="preserve">  </w:t>
      </w:r>
    </w:p>
    <w:p w14:paraId="65C0065C" w14:textId="364D649D"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every LAC has a school to go to within 20 days of coming into care or of coming to Oxfordshire from another </w:t>
      </w:r>
      <w:r w:rsidR="00991B7A" w:rsidRPr="00EF4577">
        <w:rPr>
          <w:rFonts w:ascii="Segoe UI" w:hAnsi="Segoe UI" w:cs="Segoe UI"/>
        </w:rPr>
        <w:t>authority.</w:t>
      </w:r>
      <w:r w:rsidRPr="00EF4577">
        <w:rPr>
          <w:rFonts w:ascii="Segoe UI" w:hAnsi="Segoe UI" w:cs="Segoe UI"/>
        </w:rPr>
        <w:t xml:space="preserve">  </w:t>
      </w:r>
    </w:p>
    <w:p w14:paraId="12C0E079" w14:textId="4B4A252A"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Make sure that each LAC has a PEP according to national </w:t>
      </w:r>
      <w:r w:rsidR="00991B7A" w:rsidRPr="00EF4577">
        <w:rPr>
          <w:rFonts w:ascii="Segoe UI" w:hAnsi="Segoe UI" w:cs="Segoe UI"/>
        </w:rPr>
        <w:t>guidance.</w:t>
      </w:r>
      <w:r w:rsidRPr="00EF4577">
        <w:rPr>
          <w:rFonts w:ascii="Segoe UI" w:hAnsi="Segoe UI" w:cs="Segoe UI"/>
        </w:rPr>
        <w:t xml:space="preserve">  </w:t>
      </w:r>
    </w:p>
    <w:p w14:paraId="0C704EC3" w14:textId="165954B6"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Ensure that every school has a Designated Teacher for LAC and that these teachers receive appropriate information, </w:t>
      </w:r>
      <w:proofErr w:type="gramStart"/>
      <w:r w:rsidRPr="00EF4577">
        <w:rPr>
          <w:rFonts w:ascii="Segoe UI" w:hAnsi="Segoe UI" w:cs="Segoe UI"/>
        </w:rPr>
        <w:t>support</w:t>
      </w:r>
      <w:proofErr w:type="gramEnd"/>
      <w:r w:rsidRPr="00EF4577">
        <w:rPr>
          <w:rFonts w:ascii="Segoe UI" w:hAnsi="Segoe UI" w:cs="Segoe UI"/>
        </w:rPr>
        <w:t xml:space="preserve"> and </w:t>
      </w:r>
      <w:r w:rsidR="00991B7A" w:rsidRPr="00EF4577">
        <w:rPr>
          <w:rFonts w:ascii="Segoe UI" w:hAnsi="Segoe UI" w:cs="Segoe UI"/>
        </w:rPr>
        <w:t>training.</w:t>
      </w:r>
      <w:r w:rsidRPr="00EF4577">
        <w:rPr>
          <w:rFonts w:ascii="Segoe UI" w:hAnsi="Segoe UI" w:cs="Segoe UI"/>
        </w:rPr>
        <w:t xml:space="preserve">  </w:t>
      </w:r>
    </w:p>
    <w:p w14:paraId="4B8A4949" w14:textId="0FD3C429" w:rsidR="00EF4577" w:rsidRPr="00EF4577" w:rsidRDefault="00991B7A" w:rsidP="00EF4577">
      <w:pPr>
        <w:numPr>
          <w:ilvl w:val="0"/>
          <w:numId w:val="23"/>
        </w:numPr>
        <w:spacing w:after="12" w:line="247" w:lineRule="auto"/>
        <w:ind w:right="1" w:hanging="408"/>
        <w:jc w:val="both"/>
        <w:rPr>
          <w:rFonts w:ascii="Segoe UI" w:hAnsi="Segoe UI" w:cs="Segoe UI"/>
        </w:rPr>
      </w:pPr>
      <w:r>
        <w:rPr>
          <w:rFonts w:ascii="Segoe UI" w:hAnsi="Segoe UI" w:cs="Segoe UI"/>
        </w:rPr>
        <w:t>A</w:t>
      </w:r>
      <w:r w:rsidR="00EF4577" w:rsidRPr="00EF4577">
        <w:rPr>
          <w:rFonts w:ascii="Segoe UI" w:hAnsi="Segoe UI" w:cs="Segoe UI"/>
        </w:rPr>
        <w:t>lternative educational provision where appropriate</w:t>
      </w:r>
      <w:r>
        <w:rPr>
          <w:rFonts w:ascii="Segoe UI" w:hAnsi="Segoe UI" w:cs="Segoe UI"/>
        </w:rPr>
        <w:t>.</w:t>
      </w:r>
    </w:p>
    <w:p w14:paraId="575BE34D" w14:textId="77777777"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Work with others to provide smooth transitions at the end of the Foundation Stage and Key Stages 1 and 2, and at any mid-phase </w:t>
      </w:r>
      <w:proofErr w:type="gramStart"/>
      <w:r w:rsidRPr="00EF4577">
        <w:rPr>
          <w:rFonts w:ascii="Segoe UI" w:hAnsi="Segoe UI" w:cs="Segoe UI"/>
        </w:rPr>
        <w:t>transfer</w:t>
      </w:r>
      <w:proofErr w:type="gramEnd"/>
      <w:r w:rsidRPr="00EF4577">
        <w:rPr>
          <w:rFonts w:ascii="Segoe UI" w:hAnsi="Segoe UI" w:cs="Segoe UI"/>
        </w:rPr>
        <w:t xml:space="preserve">  </w:t>
      </w:r>
    </w:p>
    <w:p w14:paraId="7B2BF209" w14:textId="20FC9B94" w:rsidR="00EF4577" w:rsidRPr="00EF4577" w:rsidRDefault="00EF4577" w:rsidP="00EF4577">
      <w:pPr>
        <w:numPr>
          <w:ilvl w:val="0"/>
          <w:numId w:val="23"/>
        </w:numPr>
        <w:spacing w:after="12" w:line="247" w:lineRule="auto"/>
        <w:ind w:right="1" w:hanging="408"/>
        <w:jc w:val="both"/>
        <w:rPr>
          <w:rFonts w:ascii="Segoe UI" w:hAnsi="Segoe UI" w:cs="Segoe UI"/>
        </w:rPr>
      </w:pPr>
      <w:r w:rsidRPr="00EF4577">
        <w:rPr>
          <w:rFonts w:ascii="Segoe UI" w:hAnsi="Segoe UI" w:cs="Segoe UI"/>
        </w:rPr>
        <w:t xml:space="preserve">Be vigilant and proactive in identifying the special educational needs of LAC and work collaboratively with other services and agencies to meet those </w:t>
      </w:r>
      <w:r w:rsidR="00991B7A" w:rsidRPr="00EF4577">
        <w:rPr>
          <w:rFonts w:ascii="Segoe UI" w:hAnsi="Segoe UI" w:cs="Segoe UI"/>
        </w:rPr>
        <w:t>needs.</w:t>
      </w:r>
      <w:r w:rsidRPr="00EF4577">
        <w:rPr>
          <w:rFonts w:ascii="Segoe UI" w:hAnsi="Segoe UI" w:cs="Segoe UI"/>
        </w:rPr>
        <w:t xml:space="preserve">  </w:t>
      </w:r>
    </w:p>
    <w:p w14:paraId="5FF14724" w14:textId="77777777" w:rsidR="00EF4577" w:rsidRPr="00EF4577" w:rsidRDefault="00EF4577" w:rsidP="00EF4577">
      <w:pPr>
        <w:spacing w:line="259" w:lineRule="auto"/>
        <w:ind w:left="722"/>
        <w:rPr>
          <w:rFonts w:ascii="Segoe UI" w:hAnsi="Segoe UI" w:cs="Segoe UI"/>
        </w:rPr>
      </w:pPr>
      <w:r w:rsidRPr="00EF4577">
        <w:rPr>
          <w:rFonts w:ascii="Segoe UI" w:hAnsi="Segoe UI" w:cs="Segoe UI"/>
        </w:rPr>
        <w:t xml:space="preserve"> </w:t>
      </w:r>
    </w:p>
    <w:p w14:paraId="4643244B" w14:textId="77777777" w:rsidR="00EF4577" w:rsidRPr="00C75792" w:rsidRDefault="00EF4577" w:rsidP="00991B7A">
      <w:pPr>
        <w:pStyle w:val="Heading1"/>
        <w:ind w:left="-5"/>
        <w:jc w:val="left"/>
        <w:rPr>
          <w:rFonts w:ascii="Segoe UI" w:hAnsi="Segoe UI" w:cs="Segoe UI"/>
          <w:color w:val="00B050"/>
        </w:rPr>
      </w:pPr>
      <w:r w:rsidRPr="00C75792">
        <w:rPr>
          <w:rFonts w:ascii="Segoe UI" w:hAnsi="Segoe UI" w:cs="Segoe UI"/>
          <w:color w:val="00B050"/>
        </w:rPr>
        <w:t xml:space="preserve">Documentation and Monitoring of Progress </w:t>
      </w:r>
      <w:r w:rsidRPr="00C75792">
        <w:rPr>
          <w:rFonts w:ascii="Segoe UI" w:eastAsia="Calibri" w:hAnsi="Segoe UI" w:cs="Segoe UI"/>
          <w:b w:val="0"/>
          <w:color w:val="00B050"/>
          <w:sz w:val="22"/>
        </w:rPr>
        <w:t xml:space="preserve"> </w:t>
      </w:r>
    </w:p>
    <w:p w14:paraId="18D42086" w14:textId="77777777" w:rsidR="00EF4577" w:rsidRPr="00EF4577" w:rsidRDefault="00EF4577" w:rsidP="00EF4577">
      <w:pPr>
        <w:ind w:right="1"/>
        <w:rPr>
          <w:rFonts w:ascii="Segoe UI" w:hAnsi="Segoe UI" w:cs="Segoe UI"/>
        </w:rPr>
      </w:pPr>
      <w:r w:rsidRPr="00EF4577">
        <w:rPr>
          <w:rFonts w:ascii="Segoe UI" w:hAnsi="Segoe UI" w:cs="Segoe UI"/>
        </w:rPr>
        <w:t xml:space="preserve">In-line with the recommendations of Oxfordshire Virtual School: </w:t>
      </w:r>
    </w:p>
    <w:p w14:paraId="1CF06EE7" w14:textId="77777777" w:rsidR="00EF4577" w:rsidRPr="00EF4577" w:rsidRDefault="00EF4577" w:rsidP="00EF4577">
      <w:pPr>
        <w:spacing w:after="127" w:line="259" w:lineRule="auto"/>
        <w:rPr>
          <w:rFonts w:ascii="Segoe UI" w:hAnsi="Segoe UI" w:cs="Segoe UI"/>
        </w:rPr>
      </w:pPr>
      <w:r w:rsidRPr="00EF4577">
        <w:rPr>
          <w:rFonts w:ascii="Segoe UI" w:hAnsi="Segoe UI" w:cs="Segoe UI"/>
          <w:sz w:val="8"/>
        </w:rPr>
        <w:t xml:space="preserve"> </w:t>
      </w:r>
    </w:p>
    <w:p w14:paraId="4EDB4C90"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t xml:space="preserve">We contribute to the process whereby all Looked After Children have a high quality Personal Educational Plan (PEP) in place within 20 days of starting at our school or becoming looked after. This will include SMART educational targets and will be linked to the child’s Care Plan and any other plan resulting from the assessment of the child (Student profile, IEP, PSP, Statement of Educational Need or Education, </w:t>
      </w:r>
      <w:proofErr w:type="gramStart"/>
      <w:r w:rsidRPr="00EF4577">
        <w:rPr>
          <w:rFonts w:ascii="Segoe UI" w:hAnsi="Segoe UI" w:cs="Segoe UI"/>
        </w:rPr>
        <w:t>Health</w:t>
      </w:r>
      <w:proofErr w:type="gramEnd"/>
      <w:r w:rsidRPr="00EF4577">
        <w:rPr>
          <w:rFonts w:ascii="Segoe UI" w:hAnsi="Segoe UI" w:cs="Segoe UI"/>
        </w:rPr>
        <w:t xml:space="preserve"> and Care Plan.)  </w:t>
      </w:r>
    </w:p>
    <w:p w14:paraId="4E151670"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t xml:space="preserve">PEP targets will reflect the outcomes everyone, most importantly the child, aspires to. These will determine the need for pupil premium plus for the child or young person.  </w:t>
      </w:r>
    </w:p>
    <w:p w14:paraId="1A0AB6A2"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t xml:space="preserve">The child’s views will be sought by the Designated Teacher and noted on the PEP.  </w:t>
      </w:r>
    </w:p>
    <w:p w14:paraId="280D2691"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lastRenderedPageBreak/>
        <w:t xml:space="preserve">If appropriate the chid will attend the PEP and contribute.  </w:t>
      </w:r>
    </w:p>
    <w:p w14:paraId="1B8D479E"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t xml:space="preserve">Following the writing of a PEP, any educational recommendations in that PEP will be adhered to by staff in order that, the child </w:t>
      </w:r>
      <w:proofErr w:type="gramStart"/>
      <w:r w:rsidRPr="00EF4577">
        <w:rPr>
          <w:rFonts w:ascii="Segoe UI" w:hAnsi="Segoe UI" w:cs="Segoe UI"/>
        </w:rPr>
        <w:t>has the opportunity to</w:t>
      </w:r>
      <w:proofErr w:type="gramEnd"/>
      <w:r w:rsidRPr="00EF4577">
        <w:rPr>
          <w:rFonts w:ascii="Segoe UI" w:hAnsi="Segoe UI" w:cs="Segoe UI"/>
        </w:rPr>
        <w:t xml:space="preserve"> achieve his or her targets.  </w:t>
      </w:r>
    </w:p>
    <w:p w14:paraId="1601420E"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t xml:space="preserve">The school should assess each child’s attainment either on entry to the school or on becoming looked after to ensure continuity of learning. These baselines should be recorded in the PEP.  </w:t>
      </w:r>
    </w:p>
    <w:p w14:paraId="494FDBC4"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t xml:space="preserve">The school will monitor and track the achievement and attainment of all pupils at regular intervals and report this to the Virtual School. Where a child is underachieving, a PEP review will be arranged to discuss how this underachievement will be addressed.  </w:t>
      </w:r>
    </w:p>
    <w:p w14:paraId="17AECF63"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t xml:space="preserve">The Designated Teacher will know all the LAC in school and will have access to their relevant contact details including parents, </w:t>
      </w:r>
      <w:proofErr w:type="gramStart"/>
      <w:r w:rsidRPr="00EF4577">
        <w:rPr>
          <w:rFonts w:ascii="Segoe UI" w:hAnsi="Segoe UI" w:cs="Segoe UI"/>
        </w:rPr>
        <w:t>carers</w:t>
      </w:r>
      <w:proofErr w:type="gramEnd"/>
      <w:r w:rsidRPr="00EF4577">
        <w:rPr>
          <w:rFonts w:ascii="Segoe UI" w:hAnsi="Segoe UI" w:cs="Segoe UI"/>
        </w:rPr>
        <w:t xml:space="preserve"> and social worker.  </w:t>
      </w:r>
    </w:p>
    <w:p w14:paraId="2856D2FF" w14:textId="77777777" w:rsidR="00EF4577" w:rsidRPr="00EF4577" w:rsidRDefault="00EF4577" w:rsidP="00EF4577">
      <w:pPr>
        <w:numPr>
          <w:ilvl w:val="0"/>
          <w:numId w:val="25"/>
        </w:numPr>
        <w:spacing w:after="12" w:line="247" w:lineRule="auto"/>
        <w:ind w:right="1" w:hanging="360"/>
        <w:jc w:val="both"/>
        <w:rPr>
          <w:rFonts w:ascii="Segoe UI" w:hAnsi="Segoe UI" w:cs="Segoe UI"/>
        </w:rPr>
      </w:pPr>
      <w:r w:rsidRPr="00EF4577">
        <w:rPr>
          <w:rFonts w:ascii="Segoe UI" w:hAnsi="Segoe UI" w:cs="Segoe UI"/>
        </w:rPr>
        <w:t xml:space="preserve">The Designated Teacher will also know about any LAC from other authorities.  </w:t>
      </w:r>
    </w:p>
    <w:p w14:paraId="25E945CC" w14:textId="77777777" w:rsidR="00EF4577" w:rsidRPr="00EF4577" w:rsidRDefault="00EF4577" w:rsidP="00EF4577">
      <w:pPr>
        <w:numPr>
          <w:ilvl w:val="0"/>
          <w:numId w:val="25"/>
        </w:numPr>
        <w:spacing w:after="81" w:line="247" w:lineRule="auto"/>
        <w:ind w:right="1" w:hanging="360"/>
        <w:jc w:val="both"/>
        <w:rPr>
          <w:rFonts w:ascii="Segoe UI" w:hAnsi="Segoe UI" w:cs="Segoe UI"/>
        </w:rPr>
      </w:pPr>
      <w:r w:rsidRPr="00EF4577">
        <w:rPr>
          <w:rFonts w:ascii="Segoe UI" w:hAnsi="Segoe UI" w:cs="Segoe UI"/>
        </w:rPr>
        <w:t xml:space="preserve">We will flag LAC status appropriately in the school’s information systems so that information is readily available as required.  </w:t>
      </w:r>
    </w:p>
    <w:p w14:paraId="01276FB1" w14:textId="77777777" w:rsidR="00EF4577" w:rsidRPr="00EF4577" w:rsidRDefault="00EF4577" w:rsidP="00EF4577">
      <w:pPr>
        <w:spacing w:line="259" w:lineRule="auto"/>
        <w:ind w:left="360"/>
        <w:rPr>
          <w:rFonts w:ascii="Segoe UI" w:hAnsi="Segoe UI" w:cs="Segoe UI"/>
        </w:rPr>
      </w:pPr>
      <w:r w:rsidRPr="00EF4577">
        <w:rPr>
          <w:rFonts w:ascii="Segoe UI" w:hAnsi="Segoe UI" w:cs="Segoe UI"/>
          <w:sz w:val="28"/>
        </w:rPr>
        <w:t xml:space="preserve"> </w:t>
      </w:r>
    </w:p>
    <w:p w14:paraId="60F47ED7" w14:textId="77777777" w:rsidR="00EF4577" w:rsidRPr="00C75792" w:rsidRDefault="00EF4577" w:rsidP="00C75792">
      <w:pPr>
        <w:pStyle w:val="Heading1"/>
        <w:ind w:left="-5"/>
        <w:jc w:val="left"/>
        <w:rPr>
          <w:rFonts w:ascii="Segoe UI" w:hAnsi="Segoe UI" w:cs="Segoe UI"/>
          <w:color w:val="00B050"/>
        </w:rPr>
      </w:pPr>
      <w:r w:rsidRPr="00C75792">
        <w:rPr>
          <w:rFonts w:ascii="Segoe UI" w:hAnsi="Segoe UI" w:cs="Segoe UI"/>
          <w:color w:val="00B050"/>
        </w:rPr>
        <w:t xml:space="preserve">Joined Up Working  </w:t>
      </w:r>
    </w:p>
    <w:p w14:paraId="4E161BEC" w14:textId="3AEE8F8F" w:rsidR="00EF4577" w:rsidRPr="00EF4577" w:rsidRDefault="00EF4577" w:rsidP="00C75792">
      <w:pPr>
        <w:ind w:right="1"/>
        <w:rPr>
          <w:rFonts w:ascii="Segoe UI" w:hAnsi="Segoe UI" w:cs="Segoe UI"/>
        </w:rPr>
      </w:pPr>
      <w:r w:rsidRPr="00EF4577">
        <w:rPr>
          <w:rFonts w:ascii="Segoe UI" w:hAnsi="Segoe UI" w:cs="Segoe UI"/>
        </w:rPr>
        <w:t xml:space="preserve">In the best interest of </w:t>
      </w:r>
      <w:proofErr w:type="gramStart"/>
      <w:r w:rsidRPr="00EF4577">
        <w:rPr>
          <w:rFonts w:ascii="Segoe UI" w:hAnsi="Segoe UI" w:cs="Segoe UI"/>
        </w:rPr>
        <w:t>LAC</w:t>
      </w:r>
      <w:proofErr w:type="gramEnd"/>
      <w:r w:rsidRPr="00EF4577">
        <w:rPr>
          <w:rFonts w:ascii="Segoe UI" w:hAnsi="Segoe UI" w:cs="Segoe UI"/>
        </w:rPr>
        <w:t xml:space="preserve"> we will work closely with Oxfordshire Virtual School.  The Virtual School will: </w:t>
      </w:r>
    </w:p>
    <w:p w14:paraId="4139F9FC" w14:textId="77777777" w:rsidR="00EF4577" w:rsidRPr="00EF4577" w:rsidRDefault="00EF4577" w:rsidP="00EF4577">
      <w:pPr>
        <w:numPr>
          <w:ilvl w:val="0"/>
          <w:numId w:val="26"/>
        </w:numPr>
        <w:spacing w:after="12" w:line="247" w:lineRule="auto"/>
        <w:ind w:right="1" w:hanging="360"/>
        <w:jc w:val="both"/>
        <w:rPr>
          <w:rFonts w:ascii="Segoe UI" w:hAnsi="Segoe UI" w:cs="Segoe UI"/>
        </w:rPr>
      </w:pPr>
      <w:r w:rsidRPr="00EF4577">
        <w:rPr>
          <w:rFonts w:ascii="Segoe UI" w:hAnsi="Segoe UI" w:cs="Segoe UI"/>
        </w:rPr>
        <w:t xml:space="preserve">Send representatives to any review held for the child where appropriate.  </w:t>
      </w:r>
    </w:p>
    <w:p w14:paraId="68381CCC" w14:textId="77777777" w:rsidR="00EF4577" w:rsidRDefault="00EF4577" w:rsidP="00EF4577">
      <w:pPr>
        <w:numPr>
          <w:ilvl w:val="0"/>
          <w:numId w:val="26"/>
        </w:numPr>
        <w:spacing w:after="12" w:line="247" w:lineRule="auto"/>
        <w:ind w:right="1" w:hanging="360"/>
        <w:jc w:val="both"/>
        <w:rPr>
          <w:rFonts w:ascii="Segoe UI" w:hAnsi="Segoe UI" w:cs="Segoe UI"/>
        </w:rPr>
      </w:pPr>
      <w:r w:rsidRPr="00EF4577">
        <w:rPr>
          <w:rFonts w:ascii="Segoe UI" w:hAnsi="Segoe UI" w:cs="Segoe UI"/>
        </w:rPr>
        <w:t xml:space="preserve">Send reports to any review held for the child and ensure any additional information is also forwarded.  </w:t>
      </w:r>
    </w:p>
    <w:p w14:paraId="3A1CF8B6" w14:textId="77777777" w:rsidR="00991B7A" w:rsidRPr="00991B7A" w:rsidRDefault="00991B7A" w:rsidP="00991B7A">
      <w:pPr>
        <w:numPr>
          <w:ilvl w:val="0"/>
          <w:numId w:val="26"/>
        </w:numPr>
        <w:spacing w:after="12" w:line="247" w:lineRule="auto"/>
        <w:ind w:right="1" w:hanging="360"/>
        <w:jc w:val="both"/>
        <w:rPr>
          <w:rFonts w:ascii="Segoe UI" w:hAnsi="Segoe UI" w:cs="Segoe UI"/>
        </w:rPr>
      </w:pPr>
      <w:r w:rsidRPr="00991B7A">
        <w:rPr>
          <w:rFonts w:ascii="Segoe UI" w:hAnsi="Segoe UI" w:cs="Segoe UI"/>
        </w:rPr>
        <w:t xml:space="preserve">Take a proactive approach in co-operating with and supporting the relevant Local Authority </w:t>
      </w:r>
      <w:proofErr w:type="gramStart"/>
      <w:r w:rsidRPr="00991B7A">
        <w:rPr>
          <w:rFonts w:ascii="Segoe UI" w:hAnsi="Segoe UI" w:cs="Segoe UI"/>
        </w:rPr>
        <w:t>with regard to</w:t>
      </w:r>
      <w:proofErr w:type="gramEnd"/>
      <w:r w:rsidRPr="00991B7A">
        <w:rPr>
          <w:rFonts w:ascii="Segoe UI" w:hAnsi="Segoe UI" w:cs="Segoe UI"/>
        </w:rPr>
        <w:t xml:space="preserve"> the education of our looked after children.  </w:t>
      </w:r>
    </w:p>
    <w:p w14:paraId="047E26F4" w14:textId="77777777" w:rsidR="00991B7A" w:rsidRPr="00991B7A" w:rsidRDefault="00991B7A" w:rsidP="00991B7A">
      <w:pPr>
        <w:numPr>
          <w:ilvl w:val="0"/>
          <w:numId w:val="26"/>
        </w:numPr>
        <w:spacing w:after="12" w:line="247" w:lineRule="auto"/>
        <w:ind w:right="1" w:hanging="360"/>
        <w:jc w:val="both"/>
        <w:rPr>
          <w:rFonts w:ascii="Segoe UI" w:hAnsi="Segoe UI" w:cs="Segoe UI"/>
        </w:rPr>
      </w:pPr>
      <w:r w:rsidRPr="00991B7A">
        <w:rPr>
          <w:rFonts w:ascii="Segoe UI" w:hAnsi="Segoe UI" w:cs="Segoe UI"/>
        </w:rPr>
        <w:t xml:space="preserve">Liaise with other agencies as appropriate so that each looked after child </w:t>
      </w:r>
      <w:proofErr w:type="gramStart"/>
      <w:r w:rsidRPr="00991B7A">
        <w:rPr>
          <w:rFonts w:ascii="Segoe UI" w:hAnsi="Segoe UI" w:cs="Segoe UI"/>
        </w:rPr>
        <w:t>has the opportunity to</w:t>
      </w:r>
      <w:proofErr w:type="gramEnd"/>
      <w:r w:rsidRPr="00991B7A">
        <w:rPr>
          <w:rFonts w:ascii="Segoe UI" w:hAnsi="Segoe UI" w:cs="Segoe UI"/>
        </w:rPr>
        <w:t xml:space="preserve"> achieve their full potential.  </w:t>
      </w:r>
    </w:p>
    <w:p w14:paraId="76A90108" w14:textId="77777777" w:rsidR="00991B7A" w:rsidRPr="00991B7A" w:rsidRDefault="00991B7A" w:rsidP="00991B7A">
      <w:pPr>
        <w:spacing w:after="7" w:line="259" w:lineRule="auto"/>
        <w:ind w:left="721"/>
        <w:rPr>
          <w:rFonts w:ascii="Segoe UI" w:hAnsi="Segoe UI" w:cs="Segoe UI"/>
        </w:rPr>
      </w:pPr>
      <w:r w:rsidRPr="00991B7A">
        <w:rPr>
          <w:rFonts w:ascii="Segoe UI" w:hAnsi="Segoe UI" w:cs="Segoe UI"/>
        </w:rPr>
        <w:t xml:space="preserve"> </w:t>
      </w:r>
    </w:p>
    <w:p w14:paraId="4C99780E" w14:textId="77777777" w:rsidR="00991B7A" w:rsidRPr="00991B7A" w:rsidRDefault="00991B7A" w:rsidP="00991B7A">
      <w:pPr>
        <w:spacing w:after="75"/>
        <w:ind w:left="11" w:right="1"/>
        <w:rPr>
          <w:rFonts w:ascii="Segoe UI" w:hAnsi="Segoe UI" w:cs="Segoe UI"/>
        </w:rPr>
      </w:pPr>
      <w:r w:rsidRPr="00991B7A">
        <w:rPr>
          <w:rFonts w:ascii="Segoe UI" w:hAnsi="Segoe UI" w:cs="Segoe UI"/>
        </w:rPr>
        <w:t xml:space="preserve">At school, we firmly believe in developing a strong partnership with parents/carers and caseworkers to enable LAC to achieve their full potential. We will ensure that carers and social workers are kept fully informed of their child’s progress and attainment.  </w:t>
      </w:r>
    </w:p>
    <w:p w14:paraId="369F9D82" w14:textId="77777777" w:rsidR="00991B7A" w:rsidRPr="00991B7A" w:rsidRDefault="00991B7A" w:rsidP="00991B7A">
      <w:pPr>
        <w:spacing w:line="259" w:lineRule="auto"/>
        <w:rPr>
          <w:rFonts w:ascii="Segoe UI" w:hAnsi="Segoe UI" w:cs="Segoe UI"/>
        </w:rPr>
      </w:pPr>
      <w:r w:rsidRPr="00991B7A">
        <w:rPr>
          <w:rFonts w:ascii="Segoe UI" w:eastAsia="Calibri" w:hAnsi="Segoe UI" w:cs="Segoe UI"/>
          <w:b/>
          <w:color w:val="4472C4"/>
          <w:sz w:val="28"/>
        </w:rPr>
        <w:t xml:space="preserve"> </w:t>
      </w:r>
    </w:p>
    <w:p w14:paraId="246A57B3" w14:textId="77777777" w:rsidR="00991B7A" w:rsidRPr="00991B7A" w:rsidRDefault="00991B7A" w:rsidP="00C75792">
      <w:pPr>
        <w:pStyle w:val="Heading1"/>
        <w:ind w:left="-5"/>
        <w:jc w:val="left"/>
        <w:rPr>
          <w:rFonts w:ascii="Segoe UI" w:hAnsi="Segoe UI" w:cs="Segoe UI"/>
        </w:rPr>
      </w:pPr>
      <w:r w:rsidRPr="00C75792">
        <w:rPr>
          <w:rFonts w:ascii="Segoe UI" w:hAnsi="Segoe UI" w:cs="Segoe UI"/>
          <w:color w:val="00B050"/>
        </w:rPr>
        <w:t>Training</w:t>
      </w:r>
      <w:r w:rsidRPr="00991B7A">
        <w:rPr>
          <w:rFonts w:ascii="Segoe UI" w:hAnsi="Segoe UI" w:cs="Segoe UI"/>
        </w:rPr>
        <w:t xml:space="preserve">  </w:t>
      </w:r>
    </w:p>
    <w:p w14:paraId="1EB32ED8" w14:textId="77777777" w:rsidR="00991B7A" w:rsidRPr="00991B7A" w:rsidRDefault="00991B7A" w:rsidP="00991B7A">
      <w:pPr>
        <w:numPr>
          <w:ilvl w:val="0"/>
          <w:numId w:val="27"/>
        </w:numPr>
        <w:spacing w:after="12" w:line="247" w:lineRule="auto"/>
        <w:ind w:right="1" w:hanging="360"/>
        <w:jc w:val="both"/>
        <w:rPr>
          <w:rFonts w:ascii="Segoe UI" w:hAnsi="Segoe UI" w:cs="Segoe UI"/>
        </w:rPr>
      </w:pPr>
      <w:r w:rsidRPr="00991B7A">
        <w:rPr>
          <w:rFonts w:ascii="Segoe UI" w:hAnsi="Segoe UI" w:cs="Segoe UI"/>
        </w:rPr>
        <w:t xml:space="preserve">We will attend Local Authority training regarding the roles and responsibilities involved in the education of Looked After Children.  </w:t>
      </w:r>
    </w:p>
    <w:p w14:paraId="5B18CC84" w14:textId="77777777" w:rsidR="00991B7A" w:rsidRPr="00991B7A" w:rsidRDefault="00991B7A" w:rsidP="00991B7A">
      <w:pPr>
        <w:numPr>
          <w:ilvl w:val="0"/>
          <w:numId w:val="27"/>
        </w:numPr>
        <w:spacing w:after="12" w:line="247" w:lineRule="auto"/>
        <w:ind w:right="1" w:hanging="360"/>
        <w:jc w:val="both"/>
        <w:rPr>
          <w:rFonts w:ascii="Segoe UI" w:hAnsi="Segoe UI" w:cs="Segoe UI"/>
        </w:rPr>
      </w:pPr>
      <w:r w:rsidRPr="00991B7A">
        <w:rPr>
          <w:rFonts w:ascii="Segoe UI" w:hAnsi="Segoe UI" w:cs="Segoe UI"/>
        </w:rPr>
        <w:t xml:space="preserve">The Headteacher and Designated Teacher will be responsible for ensuring all staff are briefed on the regulations and practice outlined in this policy.  </w:t>
      </w:r>
      <w:r w:rsidRPr="00991B7A">
        <w:rPr>
          <w:rFonts w:ascii="Segoe UI" w:eastAsia="Arial" w:hAnsi="Segoe UI" w:cs="Segoe UI"/>
          <w:sz w:val="28"/>
        </w:rPr>
        <w:t xml:space="preserve"> </w:t>
      </w:r>
    </w:p>
    <w:p w14:paraId="616AB8B2" w14:textId="77777777" w:rsidR="00991B7A" w:rsidRPr="00991B7A" w:rsidRDefault="00991B7A" w:rsidP="00C75792">
      <w:pPr>
        <w:pStyle w:val="Heading1"/>
        <w:ind w:left="-5"/>
        <w:jc w:val="left"/>
        <w:rPr>
          <w:rFonts w:ascii="Segoe UI" w:hAnsi="Segoe UI" w:cs="Segoe UI"/>
        </w:rPr>
      </w:pPr>
      <w:r w:rsidRPr="00C75792">
        <w:rPr>
          <w:rFonts w:ascii="Segoe UI" w:hAnsi="Segoe UI" w:cs="Segoe UI"/>
          <w:color w:val="00B050"/>
        </w:rPr>
        <w:t xml:space="preserve">Governance </w:t>
      </w:r>
      <w:r w:rsidRPr="00991B7A">
        <w:rPr>
          <w:rFonts w:ascii="Segoe UI" w:hAnsi="Segoe UI" w:cs="Segoe UI"/>
        </w:rPr>
        <w:t xml:space="preserve"> </w:t>
      </w:r>
    </w:p>
    <w:p w14:paraId="563C6F36" w14:textId="77777777" w:rsidR="00991B7A" w:rsidRPr="00991B7A" w:rsidRDefault="00991B7A" w:rsidP="00991B7A">
      <w:pPr>
        <w:numPr>
          <w:ilvl w:val="0"/>
          <w:numId w:val="28"/>
        </w:numPr>
        <w:spacing w:after="12" w:line="247" w:lineRule="auto"/>
        <w:ind w:right="1" w:hanging="360"/>
        <w:jc w:val="both"/>
        <w:rPr>
          <w:rFonts w:ascii="Segoe UI" w:hAnsi="Segoe UI" w:cs="Segoe UI"/>
        </w:rPr>
      </w:pPr>
      <w:r w:rsidRPr="00991B7A">
        <w:rPr>
          <w:rFonts w:ascii="Segoe UI" w:hAnsi="Segoe UI" w:cs="Segoe UI"/>
        </w:rPr>
        <w:t xml:space="preserve">We have a governor designated to lead on children in care and other vulnerable groups.  </w:t>
      </w:r>
    </w:p>
    <w:p w14:paraId="67834FB2" w14:textId="77777777" w:rsidR="00991B7A" w:rsidRPr="00991B7A" w:rsidRDefault="00991B7A" w:rsidP="00991B7A">
      <w:pPr>
        <w:numPr>
          <w:ilvl w:val="0"/>
          <w:numId w:val="28"/>
        </w:numPr>
        <w:spacing w:after="12" w:line="247" w:lineRule="auto"/>
        <w:ind w:right="1" w:hanging="360"/>
        <w:jc w:val="both"/>
        <w:rPr>
          <w:rFonts w:ascii="Segoe UI" w:hAnsi="Segoe UI" w:cs="Segoe UI"/>
        </w:rPr>
      </w:pPr>
      <w:r w:rsidRPr="00991B7A">
        <w:rPr>
          <w:rFonts w:ascii="Segoe UI" w:hAnsi="Segoe UI" w:cs="Segoe UI"/>
        </w:rPr>
        <w:lastRenderedPageBreak/>
        <w:t xml:space="preserve">We ensure that the designated teacher report at least once a year to governors on the training they </w:t>
      </w:r>
    </w:p>
    <w:p w14:paraId="33953AC7" w14:textId="77777777" w:rsidR="00991B7A" w:rsidRPr="00991B7A" w:rsidRDefault="00991B7A" w:rsidP="00991B7A">
      <w:pPr>
        <w:ind w:left="730" w:right="1"/>
        <w:rPr>
          <w:rFonts w:ascii="Segoe UI" w:hAnsi="Segoe UI" w:cs="Segoe UI"/>
        </w:rPr>
      </w:pPr>
      <w:r w:rsidRPr="00991B7A">
        <w:rPr>
          <w:rFonts w:ascii="Segoe UI" w:hAnsi="Segoe UI" w:cs="Segoe UI"/>
        </w:rPr>
        <w:t xml:space="preserve">have received and the safety of children in care.  </w:t>
      </w:r>
    </w:p>
    <w:p w14:paraId="166876B8" w14:textId="3916CCE1" w:rsidR="00991B7A" w:rsidRPr="00C75792" w:rsidRDefault="00991B7A" w:rsidP="00C75792">
      <w:pPr>
        <w:numPr>
          <w:ilvl w:val="0"/>
          <w:numId w:val="28"/>
        </w:numPr>
        <w:spacing w:after="74" w:line="247" w:lineRule="auto"/>
        <w:ind w:right="1" w:hanging="360"/>
        <w:jc w:val="both"/>
        <w:rPr>
          <w:rFonts w:ascii="Segoe UI" w:hAnsi="Segoe UI" w:cs="Segoe UI"/>
        </w:rPr>
      </w:pPr>
      <w:r w:rsidRPr="00991B7A">
        <w:rPr>
          <w:rFonts w:ascii="Segoe UI" w:hAnsi="Segoe UI" w:cs="Segoe UI"/>
        </w:rPr>
        <w:t xml:space="preserve">Governors have good knowledge of the impact of the pupil premium for Looked After Children and challenge leaders.  </w:t>
      </w:r>
    </w:p>
    <w:p w14:paraId="409F3507" w14:textId="77777777" w:rsidR="00991B7A" w:rsidRPr="00991B7A" w:rsidRDefault="00991B7A" w:rsidP="00C75792">
      <w:pPr>
        <w:pStyle w:val="Heading1"/>
        <w:ind w:left="-5"/>
        <w:jc w:val="left"/>
        <w:rPr>
          <w:rFonts w:ascii="Segoe UI" w:hAnsi="Segoe UI" w:cs="Segoe UI"/>
        </w:rPr>
      </w:pPr>
      <w:r w:rsidRPr="00C75792">
        <w:rPr>
          <w:rFonts w:ascii="Segoe UI" w:hAnsi="Segoe UI" w:cs="Segoe UI"/>
          <w:color w:val="00B050"/>
        </w:rPr>
        <w:t xml:space="preserve">Admissions  </w:t>
      </w:r>
    </w:p>
    <w:p w14:paraId="36C2329F" w14:textId="77777777" w:rsidR="00991B7A" w:rsidRPr="00991B7A" w:rsidRDefault="00991B7A" w:rsidP="00991B7A">
      <w:pPr>
        <w:numPr>
          <w:ilvl w:val="0"/>
          <w:numId w:val="29"/>
        </w:numPr>
        <w:spacing w:after="12" w:line="247" w:lineRule="auto"/>
        <w:ind w:right="1" w:hanging="360"/>
        <w:jc w:val="both"/>
        <w:rPr>
          <w:rFonts w:ascii="Segoe UI" w:hAnsi="Segoe UI" w:cs="Segoe UI"/>
        </w:rPr>
      </w:pPr>
      <w:r w:rsidRPr="00991B7A">
        <w:rPr>
          <w:rFonts w:ascii="Segoe UI" w:hAnsi="Segoe UI" w:cs="Segoe UI"/>
        </w:rPr>
        <w:t xml:space="preserve">The Governing Body endorses council policy. The Council, as the Admission Authority for Community and Voluntary Controlled Schools, believes that admissions criteria should not discriminate against LAC pupils.  </w:t>
      </w:r>
    </w:p>
    <w:p w14:paraId="531CD8E0" w14:textId="77777777" w:rsidR="00991B7A" w:rsidRPr="00991B7A" w:rsidRDefault="00991B7A" w:rsidP="00991B7A">
      <w:pPr>
        <w:numPr>
          <w:ilvl w:val="0"/>
          <w:numId w:val="29"/>
        </w:numPr>
        <w:spacing w:after="12" w:line="247" w:lineRule="auto"/>
        <w:ind w:right="1" w:hanging="360"/>
        <w:jc w:val="both"/>
        <w:rPr>
          <w:rFonts w:ascii="Segoe UI" w:hAnsi="Segoe UI" w:cs="Segoe UI"/>
        </w:rPr>
      </w:pPr>
      <w:r w:rsidRPr="00991B7A">
        <w:rPr>
          <w:rFonts w:ascii="Segoe UI" w:hAnsi="Segoe UI" w:cs="Segoe UI"/>
        </w:rPr>
        <w:t xml:space="preserve">Due to care placement changes, LAC may enter school mid-term. It is vital that we give them a positive welcome. If necessary, we may offer additional support and pre-entry visits to help them settle.  </w:t>
      </w:r>
    </w:p>
    <w:p w14:paraId="14B8DE6C" w14:textId="77777777" w:rsidR="00991B7A" w:rsidRPr="00991B7A" w:rsidRDefault="00991B7A" w:rsidP="00991B7A">
      <w:pPr>
        <w:numPr>
          <w:ilvl w:val="0"/>
          <w:numId w:val="29"/>
        </w:numPr>
        <w:spacing w:after="80" w:line="247" w:lineRule="auto"/>
        <w:ind w:right="1" w:hanging="360"/>
        <w:jc w:val="both"/>
        <w:rPr>
          <w:rFonts w:ascii="Segoe UI" w:hAnsi="Segoe UI" w:cs="Segoe UI"/>
        </w:rPr>
      </w:pPr>
      <w:r w:rsidRPr="00991B7A">
        <w:rPr>
          <w:rFonts w:ascii="Segoe UI" w:hAnsi="Segoe UI" w:cs="Segoe UI"/>
        </w:rPr>
        <w:t xml:space="preserve">Where an application is received for a place for an unaccompanied asylum-seeking child, the school will give due attention to the agreed protocol ensuring that these vulnerable young people are swiftly admitted and integrated in to school.  </w:t>
      </w:r>
    </w:p>
    <w:p w14:paraId="13398EEF" w14:textId="77777777" w:rsidR="00991B7A" w:rsidRPr="00991B7A" w:rsidRDefault="00991B7A" w:rsidP="00991B7A">
      <w:pPr>
        <w:spacing w:line="259" w:lineRule="auto"/>
        <w:rPr>
          <w:rFonts w:ascii="Segoe UI" w:hAnsi="Segoe UI" w:cs="Segoe UI"/>
        </w:rPr>
      </w:pPr>
      <w:r w:rsidRPr="00991B7A">
        <w:rPr>
          <w:rFonts w:ascii="Segoe UI" w:hAnsi="Segoe UI" w:cs="Segoe UI"/>
          <w:sz w:val="28"/>
        </w:rPr>
        <w:t xml:space="preserve"> </w:t>
      </w:r>
    </w:p>
    <w:p w14:paraId="222D150F" w14:textId="77777777" w:rsidR="00991B7A" w:rsidRPr="00991B7A" w:rsidRDefault="00991B7A" w:rsidP="00C75792">
      <w:pPr>
        <w:pStyle w:val="Heading1"/>
        <w:ind w:left="-5"/>
        <w:jc w:val="left"/>
        <w:rPr>
          <w:rFonts w:ascii="Segoe UI" w:hAnsi="Segoe UI" w:cs="Segoe UI"/>
        </w:rPr>
      </w:pPr>
      <w:r w:rsidRPr="00C75792">
        <w:rPr>
          <w:rFonts w:ascii="Segoe UI" w:hAnsi="Segoe UI" w:cs="Segoe UI"/>
          <w:color w:val="00B050"/>
        </w:rPr>
        <w:t>Inclusion</w:t>
      </w:r>
      <w:r w:rsidRPr="00991B7A">
        <w:rPr>
          <w:rFonts w:ascii="Segoe UI" w:hAnsi="Segoe UI" w:cs="Segoe UI"/>
        </w:rPr>
        <w:t xml:space="preserve">  </w:t>
      </w:r>
    </w:p>
    <w:p w14:paraId="368D96B3" w14:textId="77777777" w:rsidR="00991B7A" w:rsidRPr="00991B7A" w:rsidRDefault="00991B7A" w:rsidP="00991B7A">
      <w:pPr>
        <w:numPr>
          <w:ilvl w:val="0"/>
          <w:numId w:val="30"/>
        </w:numPr>
        <w:spacing w:after="12" w:line="247" w:lineRule="auto"/>
        <w:ind w:right="1" w:hanging="360"/>
        <w:jc w:val="both"/>
        <w:rPr>
          <w:rFonts w:ascii="Segoe UI" w:hAnsi="Segoe UI" w:cs="Segoe UI"/>
        </w:rPr>
      </w:pPr>
      <w:r w:rsidRPr="00991B7A">
        <w:rPr>
          <w:rFonts w:ascii="Segoe UI" w:hAnsi="Segoe UI" w:cs="Segoe UI"/>
        </w:rPr>
        <w:t xml:space="preserve">This policy recognises that all pupils are entitled to a balanced and broadly-based curriculum.  </w:t>
      </w:r>
    </w:p>
    <w:p w14:paraId="70DB17FB" w14:textId="77777777" w:rsidR="00991B7A" w:rsidRPr="00991B7A" w:rsidRDefault="00991B7A" w:rsidP="00991B7A">
      <w:pPr>
        <w:numPr>
          <w:ilvl w:val="0"/>
          <w:numId w:val="30"/>
        </w:numPr>
        <w:spacing w:after="12" w:line="247" w:lineRule="auto"/>
        <w:ind w:right="1" w:hanging="360"/>
        <w:jc w:val="both"/>
        <w:rPr>
          <w:rFonts w:ascii="Segoe UI" w:hAnsi="Segoe UI" w:cs="Segoe UI"/>
        </w:rPr>
      </w:pPr>
      <w:r w:rsidRPr="00991B7A">
        <w:rPr>
          <w:rFonts w:ascii="Segoe UI" w:hAnsi="Segoe UI" w:cs="Segoe UI"/>
        </w:rPr>
        <w:t xml:space="preserve">Our LAC Policy reinforces the need for teaching that is fully inclusive.  </w:t>
      </w:r>
    </w:p>
    <w:p w14:paraId="2033F8EA" w14:textId="37ECEF06" w:rsidR="00991B7A" w:rsidRPr="00991B7A" w:rsidRDefault="00991B7A" w:rsidP="00991B7A">
      <w:pPr>
        <w:numPr>
          <w:ilvl w:val="0"/>
          <w:numId w:val="30"/>
        </w:numPr>
        <w:spacing w:after="12" w:line="247" w:lineRule="auto"/>
        <w:ind w:right="1" w:hanging="360"/>
        <w:jc w:val="both"/>
        <w:rPr>
          <w:rFonts w:ascii="Segoe UI" w:hAnsi="Segoe UI" w:cs="Segoe UI"/>
        </w:rPr>
      </w:pPr>
      <w:r w:rsidRPr="00991B7A">
        <w:rPr>
          <w:rFonts w:ascii="Segoe UI" w:hAnsi="Segoe UI" w:cs="Segoe UI"/>
        </w:rPr>
        <w:t xml:space="preserve">The Governing Body will ensure the school makes appropriate provision for all LAC </w:t>
      </w:r>
      <w:proofErr w:type="gramStart"/>
      <w:r w:rsidRPr="00991B7A">
        <w:rPr>
          <w:rFonts w:ascii="Segoe UI" w:hAnsi="Segoe UI" w:cs="Segoe UI"/>
        </w:rPr>
        <w:t>pupils’</w:t>
      </w:r>
      <w:proofErr w:type="gramEnd"/>
      <w:r w:rsidRPr="00991B7A">
        <w:rPr>
          <w:rFonts w:ascii="Segoe UI" w:hAnsi="Segoe UI" w:cs="Segoe UI"/>
        </w:rPr>
        <w:t xml:space="preserve">.  </w:t>
      </w:r>
    </w:p>
    <w:p w14:paraId="516EDCA9" w14:textId="77777777" w:rsidR="00991B7A" w:rsidRDefault="00991B7A" w:rsidP="00991B7A">
      <w:pPr>
        <w:numPr>
          <w:ilvl w:val="0"/>
          <w:numId w:val="30"/>
        </w:numPr>
        <w:spacing w:after="12" w:line="247" w:lineRule="auto"/>
        <w:ind w:right="1" w:hanging="360"/>
        <w:jc w:val="both"/>
        <w:rPr>
          <w:rFonts w:ascii="Segoe UI" w:hAnsi="Segoe UI" w:cs="Segoe UI"/>
        </w:rPr>
      </w:pPr>
      <w:r w:rsidRPr="00991B7A">
        <w:rPr>
          <w:rFonts w:ascii="Segoe UI" w:hAnsi="Segoe UI" w:cs="Segoe UI"/>
        </w:rPr>
        <w:t>In the few instances where we review whether a child is still appropriately placed in a school we will:</w:t>
      </w:r>
    </w:p>
    <w:p w14:paraId="6C398322" w14:textId="77777777" w:rsidR="00991B7A" w:rsidRDefault="00991B7A" w:rsidP="00991B7A">
      <w:pPr>
        <w:pStyle w:val="ListParagraph"/>
        <w:numPr>
          <w:ilvl w:val="0"/>
          <w:numId w:val="31"/>
        </w:numPr>
        <w:spacing w:after="12" w:line="247" w:lineRule="auto"/>
        <w:ind w:right="1"/>
        <w:jc w:val="both"/>
        <w:rPr>
          <w:rFonts w:ascii="Segoe UI" w:hAnsi="Segoe UI" w:cs="Segoe UI"/>
        </w:rPr>
      </w:pPr>
      <w:r w:rsidRPr="00991B7A">
        <w:rPr>
          <w:rFonts w:ascii="Segoe UI" w:hAnsi="Segoe UI" w:cs="Segoe UI"/>
        </w:rPr>
        <w:t xml:space="preserve">Contact the LA education inclusion service and, if appropriate, the SEN Officer to discuss appropriate alternative arrangements.  </w:t>
      </w:r>
    </w:p>
    <w:p w14:paraId="6127E18B" w14:textId="77777777" w:rsidR="00991B7A" w:rsidRDefault="00991B7A" w:rsidP="00991B7A">
      <w:pPr>
        <w:pStyle w:val="ListParagraph"/>
        <w:numPr>
          <w:ilvl w:val="0"/>
          <w:numId w:val="31"/>
        </w:numPr>
        <w:spacing w:after="12" w:line="247" w:lineRule="auto"/>
        <w:ind w:right="1"/>
        <w:jc w:val="both"/>
        <w:rPr>
          <w:rFonts w:ascii="Segoe UI" w:hAnsi="Segoe UI" w:cs="Segoe UI"/>
        </w:rPr>
      </w:pPr>
      <w:r w:rsidRPr="00991B7A">
        <w:rPr>
          <w:rFonts w:ascii="Segoe UI" w:hAnsi="Segoe UI" w:cs="Segoe UI"/>
        </w:rPr>
        <w:t xml:space="preserve">Involve the child, the social </w:t>
      </w:r>
      <w:proofErr w:type="gramStart"/>
      <w:r w:rsidRPr="00991B7A">
        <w:rPr>
          <w:rFonts w:ascii="Segoe UI" w:hAnsi="Segoe UI" w:cs="Segoe UI"/>
        </w:rPr>
        <w:t>worker</w:t>
      </w:r>
      <w:proofErr w:type="gramEnd"/>
      <w:r w:rsidRPr="00991B7A">
        <w:rPr>
          <w:rFonts w:ascii="Segoe UI" w:hAnsi="Segoe UI" w:cs="Segoe UI"/>
        </w:rPr>
        <w:t xml:space="preserve"> and the carer at all stages of decision making.  </w:t>
      </w:r>
    </w:p>
    <w:p w14:paraId="0E907084" w14:textId="39D5FBC1" w:rsidR="00991B7A" w:rsidRDefault="00991B7A" w:rsidP="00991B7A">
      <w:pPr>
        <w:pStyle w:val="ListParagraph"/>
        <w:numPr>
          <w:ilvl w:val="0"/>
          <w:numId w:val="31"/>
        </w:numPr>
        <w:spacing w:after="12" w:line="247" w:lineRule="auto"/>
        <w:ind w:right="1"/>
        <w:jc w:val="both"/>
        <w:rPr>
          <w:rFonts w:ascii="Segoe UI" w:hAnsi="Segoe UI" w:cs="Segoe UI"/>
        </w:rPr>
      </w:pPr>
      <w:r w:rsidRPr="00991B7A">
        <w:rPr>
          <w:rFonts w:ascii="Segoe UI" w:hAnsi="Segoe UI" w:cs="Segoe UI"/>
        </w:rPr>
        <w:t xml:space="preserve">We will consider all alternatives to exclusion, recognising that exclusion for a Looked After Child has far broader implications than for those of other children.  </w:t>
      </w:r>
    </w:p>
    <w:p w14:paraId="43F29E56" w14:textId="77777777" w:rsidR="00991B7A" w:rsidRDefault="00991B7A" w:rsidP="00991B7A">
      <w:pPr>
        <w:spacing w:after="12" w:line="247" w:lineRule="auto"/>
        <w:ind w:right="1"/>
        <w:jc w:val="both"/>
        <w:rPr>
          <w:rFonts w:ascii="Segoe UI" w:hAnsi="Segoe UI" w:cs="Segoe UI"/>
        </w:rPr>
      </w:pPr>
    </w:p>
    <w:p w14:paraId="6FD13884" w14:textId="77777777" w:rsidR="00991B7A" w:rsidRPr="00991B7A" w:rsidRDefault="00991B7A" w:rsidP="00991B7A">
      <w:pPr>
        <w:pStyle w:val="Heading1"/>
        <w:ind w:left="-5"/>
        <w:jc w:val="left"/>
        <w:rPr>
          <w:rFonts w:ascii="Segoe UI" w:hAnsi="Segoe UI" w:cs="Segoe UI"/>
          <w:color w:val="00B050"/>
        </w:rPr>
      </w:pPr>
      <w:r w:rsidRPr="00991B7A">
        <w:rPr>
          <w:rFonts w:ascii="Segoe UI" w:hAnsi="Segoe UI" w:cs="Segoe UI"/>
          <w:color w:val="00B050"/>
        </w:rPr>
        <w:t xml:space="preserve">LAC Policy Review and Evaluation  </w:t>
      </w:r>
    </w:p>
    <w:p w14:paraId="48721C55" w14:textId="74118DEB" w:rsidR="00991B7A" w:rsidRDefault="00991B7A" w:rsidP="00991B7A">
      <w:pPr>
        <w:ind w:right="1"/>
        <w:rPr>
          <w:rFonts w:ascii="Segoe UI" w:hAnsi="Segoe UI" w:cs="Segoe UI"/>
        </w:rPr>
      </w:pPr>
      <w:r w:rsidRPr="00991B7A">
        <w:rPr>
          <w:rFonts w:ascii="Segoe UI" w:hAnsi="Segoe UI" w:cs="Segoe UI"/>
        </w:rPr>
        <w:t xml:space="preserve">We consider the LAC Policy to be important and we undertake a thorough review of both policy and practice each year. </w:t>
      </w:r>
    </w:p>
    <w:p w14:paraId="63BD90EA" w14:textId="77777777" w:rsidR="00C75792" w:rsidRDefault="00C75792" w:rsidP="00991B7A">
      <w:pPr>
        <w:ind w:right="1"/>
        <w:rPr>
          <w:rFonts w:ascii="Segoe UI" w:hAnsi="Segoe UI" w:cs="Segoe UI"/>
        </w:rPr>
      </w:pPr>
    </w:p>
    <w:p w14:paraId="61B74D61" w14:textId="2F68D4EF" w:rsidR="00C75792" w:rsidRPr="00991B7A" w:rsidRDefault="00C75792" w:rsidP="00991B7A">
      <w:pPr>
        <w:ind w:right="1"/>
        <w:rPr>
          <w:rFonts w:ascii="Segoe UI" w:hAnsi="Segoe UI" w:cs="Segoe UI"/>
        </w:rPr>
      </w:pPr>
      <w:r>
        <w:rPr>
          <w:rFonts w:ascii="Segoe UI" w:hAnsi="Segoe UI" w:cs="Segoe UI"/>
        </w:rPr>
        <w:t>October 2023</w:t>
      </w:r>
    </w:p>
    <w:p w14:paraId="5CB5D6CC" w14:textId="77777777" w:rsidR="00991B7A" w:rsidRDefault="00991B7A" w:rsidP="00991B7A">
      <w:pPr>
        <w:spacing w:line="259" w:lineRule="auto"/>
      </w:pPr>
      <w:r>
        <w:rPr>
          <w:rFonts w:ascii="Arial" w:eastAsia="Arial" w:hAnsi="Arial" w:cs="Arial"/>
        </w:rPr>
        <w:t xml:space="preserve"> </w:t>
      </w:r>
    </w:p>
    <w:p w14:paraId="3E1968AB" w14:textId="77777777" w:rsidR="00991B7A" w:rsidRPr="00991B7A" w:rsidRDefault="00991B7A" w:rsidP="00991B7A">
      <w:pPr>
        <w:spacing w:after="12" w:line="247" w:lineRule="auto"/>
        <w:ind w:right="1"/>
        <w:jc w:val="both"/>
        <w:rPr>
          <w:rFonts w:ascii="Segoe UI" w:hAnsi="Segoe UI" w:cs="Segoe UI"/>
        </w:rPr>
      </w:pPr>
    </w:p>
    <w:p w14:paraId="56391FBD" w14:textId="77777777" w:rsidR="00991B7A" w:rsidRPr="00991B7A" w:rsidRDefault="00991B7A" w:rsidP="00991B7A">
      <w:pPr>
        <w:spacing w:line="259" w:lineRule="auto"/>
        <w:ind w:left="720"/>
        <w:rPr>
          <w:rFonts w:ascii="Segoe UI" w:hAnsi="Segoe UI" w:cs="Segoe UI"/>
        </w:rPr>
      </w:pPr>
      <w:r w:rsidRPr="00991B7A">
        <w:rPr>
          <w:rFonts w:ascii="Segoe UI" w:hAnsi="Segoe UI" w:cs="Segoe UI"/>
          <w:sz w:val="28"/>
        </w:rPr>
        <w:t xml:space="preserve"> </w:t>
      </w:r>
    </w:p>
    <w:p w14:paraId="2F9E98AB" w14:textId="77777777" w:rsidR="00991B7A" w:rsidRPr="00991B7A" w:rsidRDefault="00991B7A" w:rsidP="00991B7A">
      <w:pPr>
        <w:spacing w:after="12" w:line="247" w:lineRule="auto"/>
        <w:ind w:right="1"/>
        <w:jc w:val="both"/>
        <w:rPr>
          <w:rFonts w:ascii="Segoe UI" w:hAnsi="Segoe UI" w:cs="Segoe UI"/>
        </w:rPr>
      </w:pPr>
    </w:p>
    <w:p w14:paraId="65C18856" w14:textId="77777777" w:rsidR="00EF4577" w:rsidRPr="00991B7A" w:rsidRDefault="00EF4577" w:rsidP="00EF4577">
      <w:pPr>
        <w:spacing w:after="12" w:line="247" w:lineRule="auto"/>
        <w:ind w:left="757" w:right="1"/>
        <w:jc w:val="both"/>
        <w:rPr>
          <w:rFonts w:ascii="Segoe UI" w:hAnsi="Segoe UI" w:cs="Segoe UI"/>
        </w:rPr>
      </w:pPr>
    </w:p>
    <w:p w14:paraId="7D8F0BBF" w14:textId="77777777" w:rsidR="005F7F75" w:rsidRPr="00991B7A" w:rsidRDefault="005F7F75" w:rsidP="005F7F75">
      <w:pPr>
        <w:rPr>
          <w:rFonts w:ascii="Segoe UI" w:hAnsi="Segoe UI" w:cs="Segoe UI"/>
        </w:rPr>
      </w:pPr>
    </w:p>
    <w:p w14:paraId="73C29B5D" w14:textId="77777777" w:rsidR="005F7F75" w:rsidRPr="00991B7A" w:rsidRDefault="005F7F75" w:rsidP="005F7F75">
      <w:pPr>
        <w:rPr>
          <w:rFonts w:ascii="Segoe UI" w:hAnsi="Segoe UI" w:cs="Segoe UI"/>
        </w:rPr>
      </w:pPr>
    </w:p>
    <w:p w14:paraId="0BCF3E18" w14:textId="77777777" w:rsidR="005F7F75" w:rsidRPr="00991B7A" w:rsidRDefault="005F7F75" w:rsidP="005F7F75">
      <w:pPr>
        <w:rPr>
          <w:rFonts w:ascii="Segoe UI" w:hAnsi="Segoe UI" w:cs="Segoe UI"/>
        </w:rPr>
      </w:pPr>
    </w:p>
    <w:p w14:paraId="288DC336" w14:textId="77777777" w:rsidR="005F7F75" w:rsidRPr="00991B7A" w:rsidRDefault="005F7F75" w:rsidP="005F7F75">
      <w:pPr>
        <w:rPr>
          <w:rFonts w:ascii="Segoe UI" w:hAnsi="Segoe UI" w:cs="Segoe UI"/>
        </w:rPr>
      </w:pPr>
    </w:p>
    <w:p w14:paraId="6186B3B3" w14:textId="77777777" w:rsidR="005F7F75" w:rsidRPr="00991B7A" w:rsidRDefault="005F7F75" w:rsidP="005F7F75">
      <w:pPr>
        <w:rPr>
          <w:rFonts w:ascii="Segoe UI" w:hAnsi="Segoe UI" w:cs="Segoe UI"/>
        </w:rPr>
      </w:pPr>
    </w:p>
    <w:p w14:paraId="07A8C601" w14:textId="77777777" w:rsidR="005F7F75" w:rsidRPr="00991B7A" w:rsidRDefault="005F7F75" w:rsidP="005F7F75">
      <w:pPr>
        <w:rPr>
          <w:rFonts w:ascii="Segoe UI" w:hAnsi="Segoe UI" w:cs="Segoe UI"/>
        </w:rPr>
      </w:pPr>
    </w:p>
    <w:p w14:paraId="70C0BE05" w14:textId="77777777" w:rsidR="005F7F75" w:rsidRPr="00991B7A" w:rsidRDefault="005F7F75" w:rsidP="005F7F75">
      <w:pPr>
        <w:rPr>
          <w:rFonts w:ascii="Segoe UI" w:hAnsi="Segoe UI" w:cs="Segoe UI"/>
        </w:rPr>
      </w:pPr>
    </w:p>
    <w:p w14:paraId="2D46C5B8" w14:textId="77777777" w:rsidR="005F7F75" w:rsidRPr="00EF4577" w:rsidRDefault="005F7F75" w:rsidP="005F7F75">
      <w:pPr>
        <w:rPr>
          <w:rFonts w:ascii="Segoe UI" w:hAnsi="Segoe UI" w:cs="Segoe UI"/>
        </w:rPr>
      </w:pPr>
    </w:p>
    <w:p w14:paraId="0F1C0015" w14:textId="77777777" w:rsidR="005F7F75" w:rsidRPr="00EF4577" w:rsidRDefault="005F7F75" w:rsidP="005F7F75">
      <w:pPr>
        <w:rPr>
          <w:rFonts w:ascii="Segoe UI" w:hAnsi="Segoe UI" w:cs="Segoe UI"/>
        </w:rPr>
      </w:pPr>
    </w:p>
    <w:p w14:paraId="403BF01C" w14:textId="77777777" w:rsidR="005F7F75" w:rsidRPr="00EF4577" w:rsidRDefault="005F7F75" w:rsidP="005F7F75">
      <w:pPr>
        <w:rPr>
          <w:rFonts w:ascii="Segoe UI" w:hAnsi="Segoe UI" w:cs="Segoe UI"/>
        </w:rPr>
      </w:pPr>
    </w:p>
    <w:p w14:paraId="56772AC7" w14:textId="77777777" w:rsidR="005F7F75" w:rsidRPr="00EF4577" w:rsidRDefault="005F7F75" w:rsidP="005F7F75">
      <w:pPr>
        <w:rPr>
          <w:rFonts w:ascii="Segoe UI" w:hAnsi="Segoe UI" w:cs="Segoe UI"/>
        </w:rPr>
      </w:pPr>
    </w:p>
    <w:p w14:paraId="34B0EE82" w14:textId="77777777" w:rsidR="005F7F75" w:rsidRPr="00EF4577" w:rsidRDefault="005F7F75" w:rsidP="005F7F75">
      <w:pPr>
        <w:rPr>
          <w:rFonts w:ascii="Segoe UI" w:hAnsi="Segoe UI" w:cs="Segoe UI"/>
        </w:rPr>
      </w:pPr>
    </w:p>
    <w:p w14:paraId="02BABF61" w14:textId="77777777" w:rsidR="005F7F75" w:rsidRPr="00EF4577" w:rsidRDefault="005F7F75" w:rsidP="005F7F75">
      <w:pPr>
        <w:rPr>
          <w:rFonts w:ascii="Segoe UI" w:hAnsi="Segoe UI" w:cs="Segoe UI"/>
        </w:rPr>
      </w:pPr>
    </w:p>
    <w:p w14:paraId="514CB106" w14:textId="77777777" w:rsidR="005F7F75" w:rsidRDefault="005F7F75" w:rsidP="005F7F75"/>
    <w:p w14:paraId="06300349" w14:textId="77777777" w:rsidR="005F7F75" w:rsidRDefault="005F7F75" w:rsidP="005F7F75"/>
    <w:p w14:paraId="7AFAB24D" w14:textId="77777777" w:rsidR="005F7F75" w:rsidRDefault="005F7F75" w:rsidP="005F7F75"/>
    <w:p w14:paraId="7E97294F" w14:textId="77777777" w:rsidR="005F7F75" w:rsidRDefault="005F7F75" w:rsidP="005F7F75"/>
    <w:p w14:paraId="0818A6ED" w14:textId="77777777" w:rsidR="005F7F75" w:rsidRDefault="005F7F75" w:rsidP="005F7F75"/>
    <w:p w14:paraId="34C882E1" w14:textId="77777777" w:rsidR="005F7F75" w:rsidRDefault="005F7F75" w:rsidP="005F7F75"/>
    <w:p w14:paraId="0B51AEBC" w14:textId="77777777" w:rsidR="005F7F75" w:rsidRDefault="005F7F75" w:rsidP="005F7F75"/>
    <w:p w14:paraId="57A9103A" w14:textId="77777777" w:rsidR="005F7F75" w:rsidRDefault="005F7F75" w:rsidP="005F7F75"/>
    <w:p w14:paraId="0BE0682D" w14:textId="77777777" w:rsidR="005F7F75" w:rsidRDefault="005F7F75" w:rsidP="005F7F75"/>
    <w:p w14:paraId="3B09376D" w14:textId="77777777" w:rsidR="005F7F75" w:rsidRDefault="005F7F75" w:rsidP="005F7F75"/>
    <w:p w14:paraId="6BA02976" w14:textId="77777777" w:rsidR="005F7F75" w:rsidRDefault="005F7F75" w:rsidP="005F7F75"/>
    <w:p w14:paraId="7A637E0A" w14:textId="77777777" w:rsidR="005F7F75" w:rsidRDefault="005F7F75" w:rsidP="005F7F75"/>
    <w:p w14:paraId="55E72E4E" w14:textId="77777777" w:rsidR="005F7F75" w:rsidRDefault="005F7F75" w:rsidP="005F7F75"/>
    <w:p w14:paraId="20E85D19" w14:textId="77777777" w:rsidR="005F7F75" w:rsidRDefault="005F7F75" w:rsidP="005F7F75"/>
    <w:p w14:paraId="0D485E1A" w14:textId="77777777" w:rsidR="005F7F75" w:rsidRDefault="005F7F75" w:rsidP="005F7F75"/>
    <w:p w14:paraId="2C4ED301" w14:textId="77777777" w:rsidR="005F7F75" w:rsidRDefault="005F7F75" w:rsidP="005F7F75"/>
    <w:p w14:paraId="670192BF" w14:textId="77777777" w:rsidR="005F7F75" w:rsidRDefault="005F7F75" w:rsidP="005F7F75"/>
    <w:p w14:paraId="42678ADE" w14:textId="77777777" w:rsidR="005F7F75" w:rsidRDefault="005F7F75" w:rsidP="005F7F75"/>
    <w:p w14:paraId="19474C8E" w14:textId="77777777" w:rsidR="005F7F75" w:rsidRDefault="005F7F75" w:rsidP="005F7F75"/>
    <w:p w14:paraId="5F509842" w14:textId="77777777" w:rsidR="005F7F75" w:rsidRDefault="005F7F75" w:rsidP="005F7F75"/>
    <w:p w14:paraId="31EE106B" w14:textId="77777777" w:rsidR="005F7F75" w:rsidRDefault="005F7F75" w:rsidP="005F7F75"/>
    <w:p w14:paraId="14F896B1" w14:textId="77777777" w:rsidR="005F7F75" w:rsidRDefault="005F7F75" w:rsidP="005F7F75"/>
    <w:p w14:paraId="1FB9B229" w14:textId="77777777" w:rsidR="005F7F75" w:rsidRDefault="005F7F75" w:rsidP="005F7F75"/>
    <w:p w14:paraId="31F488AA" w14:textId="77777777" w:rsidR="005F7F75" w:rsidRDefault="005F7F75" w:rsidP="005F7F75"/>
    <w:p w14:paraId="0D2BBD53" w14:textId="77777777" w:rsidR="005F7F75" w:rsidRDefault="005F7F75" w:rsidP="005F7F75"/>
    <w:p w14:paraId="620ACB47" w14:textId="77777777" w:rsidR="005F7F75" w:rsidRPr="00CF1ECB" w:rsidRDefault="005F7F75" w:rsidP="005F7F75"/>
    <w:sectPr w:rsidR="005F7F75" w:rsidRPr="00CF1ECB" w:rsidSect="005F7F75">
      <w:headerReference w:type="default" r:id="rId7"/>
      <w:footerReference w:type="default" r:id="rId8"/>
      <w:headerReference w:type="first" r:id="rId9"/>
      <w:footerReference w:type="first" r:id="rId10"/>
      <w:pgSz w:w="11909" w:h="16834" w:code="9"/>
      <w:pgMar w:top="656" w:right="1584"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7D6F6" w14:textId="77777777" w:rsidR="00122DED" w:rsidRDefault="00122DED">
      <w:r>
        <w:separator/>
      </w:r>
    </w:p>
  </w:endnote>
  <w:endnote w:type="continuationSeparator" w:id="0">
    <w:p w14:paraId="453EDA1D" w14:textId="77777777" w:rsidR="00122DED" w:rsidRDefault="0012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D1FB" w14:textId="074EA79C" w:rsidR="005F7F75" w:rsidRDefault="00192C2D" w:rsidP="005F7F75">
    <w:pPr>
      <w:pStyle w:val="Footer"/>
      <w:ind w:hanging="1418"/>
    </w:pPr>
    <w:r>
      <w:rPr>
        <w:noProof/>
        <w:lang w:eastAsia="en-GB"/>
      </w:rPr>
      <w:drawing>
        <wp:inline distT="0" distB="0" distL="0" distR="0" wp14:anchorId="6F80B601" wp14:editId="1CB5C83C">
          <wp:extent cx="7582535" cy="13663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684830" cy="13847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31D1" w14:textId="77777777" w:rsidR="005F7F75" w:rsidRDefault="005F7F75" w:rsidP="005F7F75">
    <w:pPr>
      <w:pStyle w:val="Footer"/>
      <w:ind w:left="-1474"/>
    </w:pPr>
  </w:p>
  <w:p w14:paraId="42640C8C" w14:textId="04CF7A05" w:rsidR="005F7F75" w:rsidRDefault="005F7F75" w:rsidP="005F7F75">
    <w:pPr>
      <w:pStyle w:val="Footer"/>
      <w:ind w:left="-1474"/>
    </w:pPr>
  </w:p>
  <w:p w14:paraId="134226BC" w14:textId="77777777" w:rsidR="005F7F75" w:rsidRDefault="005F7F75" w:rsidP="005F7F75">
    <w:pPr>
      <w:pStyle w:val="Footer"/>
      <w:ind w:left="-1474"/>
    </w:pPr>
  </w:p>
  <w:p w14:paraId="6BD4C5E6" w14:textId="6065A394" w:rsidR="005F7F75" w:rsidRDefault="00192C2D" w:rsidP="005F7F75">
    <w:pPr>
      <w:pStyle w:val="Footer"/>
      <w:ind w:left="-1474"/>
    </w:pPr>
    <w:r>
      <w:rPr>
        <w:noProof/>
        <w:lang w:eastAsia="en-GB"/>
      </w:rPr>
      <w:drawing>
        <wp:inline distT="0" distB="0" distL="0" distR="0" wp14:anchorId="3641498C" wp14:editId="13726AD0">
          <wp:extent cx="7620635" cy="13731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tif"/>
                  <pic:cNvPicPr/>
                </pic:nvPicPr>
                <pic:blipFill>
                  <a:blip r:embed="rId1">
                    <a:extLst>
                      <a:ext uri="{28A0092B-C50C-407E-A947-70E740481C1C}">
                        <a14:useLocalDpi xmlns:a14="http://schemas.microsoft.com/office/drawing/2010/main" val="0"/>
                      </a:ext>
                    </a:extLst>
                  </a:blip>
                  <a:stretch>
                    <a:fillRect/>
                  </a:stretch>
                </pic:blipFill>
                <pic:spPr>
                  <a:xfrm>
                    <a:off x="0" y="0"/>
                    <a:ext cx="7790264" cy="14037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1C69" w14:textId="77777777" w:rsidR="00122DED" w:rsidRDefault="00122DED">
      <w:r>
        <w:separator/>
      </w:r>
    </w:p>
  </w:footnote>
  <w:footnote w:type="continuationSeparator" w:id="0">
    <w:p w14:paraId="4B8B6BA4" w14:textId="77777777" w:rsidR="00122DED" w:rsidRDefault="0012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2DDD" w14:textId="77777777" w:rsidR="005F7F75" w:rsidRDefault="005F7F75" w:rsidP="005F7F75">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9AA6E" w14:textId="04300A99" w:rsidR="005F7F75" w:rsidRDefault="0019189D" w:rsidP="005F7F75">
    <w:pPr>
      <w:pStyle w:val="Header"/>
      <w:ind w:left="-1474"/>
    </w:pPr>
    <w:r>
      <w:rPr>
        <w:noProof/>
        <w:lang w:eastAsia="en-GB"/>
      </w:rPr>
      <w:drawing>
        <wp:inline distT="0" distB="0" distL="0" distR="0" wp14:anchorId="414631C2" wp14:editId="5D0782C1">
          <wp:extent cx="7581900" cy="1803400"/>
          <wp:effectExtent l="0" t="0" r="12700" b="0"/>
          <wp:docPr id="3" name="Picture 3" descr="letterhead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EF0A7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A070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14840B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C3A022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07098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91AEF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6C45F2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0C6B51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1D234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288B5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DEE9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F21BA4"/>
    <w:multiLevelType w:val="hybridMultilevel"/>
    <w:tmpl w:val="2974CB3E"/>
    <w:lvl w:ilvl="0" w:tplc="B3AC4032">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9CEC4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C44B0D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38845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D5C624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266FB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1CE6D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4C258D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59ADAA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DD12AFF"/>
    <w:multiLevelType w:val="hybridMultilevel"/>
    <w:tmpl w:val="69FC8428"/>
    <w:lvl w:ilvl="0" w:tplc="36140438">
      <w:start w:val="1"/>
      <w:numFmt w:val="bullet"/>
      <w:lvlText w:val=""/>
      <w:lvlJc w:val="left"/>
      <w:pPr>
        <w:ind w:left="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A6A61A">
      <w:start w:val="1"/>
      <w:numFmt w:val="bullet"/>
      <w:lvlText w:val="o"/>
      <w:lvlJc w:val="left"/>
      <w:pPr>
        <w:ind w:left="1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87001DE">
      <w:start w:val="1"/>
      <w:numFmt w:val="bullet"/>
      <w:lvlText w:val="▪"/>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F60DB2">
      <w:start w:val="1"/>
      <w:numFmt w:val="bullet"/>
      <w:lvlText w:val="•"/>
      <w:lvlJc w:val="left"/>
      <w:pPr>
        <w:ind w:left="3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5B6361C">
      <w:start w:val="1"/>
      <w:numFmt w:val="bullet"/>
      <w:lvlText w:val="o"/>
      <w:lvlJc w:val="left"/>
      <w:pPr>
        <w:ind w:left="3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7C71B0">
      <w:start w:val="1"/>
      <w:numFmt w:val="bullet"/>
      <w:lvlText w:val="▪"/>
      <w:lvlJc w:val="left"/>
      <w:pPr>
        <w:ind w:left="4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221B54">
      <w:start w:val="1"/>
      <w:numFmt w:val="bullet"/>
      <w:lvlText w:val="•"/>
      <w:lvlJc w:val="left"/>
      <w:pPr>
        <w:ind w:left="5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CA20FC">
      <w:start w:val="1"/>
      <w:numFmt w:val="bullet"/>
      <w:lvlText w:val="o"/>
      <w:lvlJc w:val="left"/>
      <w:pPr>
        <w:ind w:left="61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CC2510">
      <w:start w:val="1"/>
      <w:numFmt w:val="bullet"/>
      <w:lvlText w:val="▪"/>
      <w:lvlJc w:val="left"/>
      <w:pPr>
        <w:ind w:left="68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39739EB"/>
    <w:multiLevelType w:val="hybridMultilevel"/>
    <w:tmpl w:val="3BD82ADC"/>
    <w:lvl w:ilvl="0" w:tplc="8C7AC910">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AF89542">
      <w:start w:val="1"/>
      <w:numFmt w:val="bullet"/>
      <w:lvlText w:val="o"/>
      <w:lvlJc w:val="left"/>
      <w:pPr>
        <w:ind w:left="95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1A65E1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DEFACA0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6ACB19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F58129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FFAA5D6">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91749C5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E785F5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4971D06"/>
    <w:multiLevelType w:val="hybridMultilevel"/>
    <w:tmpl w:val="601462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680801"/>
    <w:multiLevelType w:val="hybridMultilevel"/>
    <w:tmpl w:val="74242C2C"/>
    <w:lvl w:ilvl="0" w:tplc="21B0E22A">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D22A9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76E54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6007596">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DAB5A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C24B3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3D4AE9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FC7FC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01EFB0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A76B21"/>
    <w:multiLevelType w:val="hybridMultilevel"/>
    <w:tmpl w:val="599ADD6A"/>
    <w:lvl w:ilvl="0" w:tplc="A93E2932">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4C8D5D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0947DE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E3E985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7C93E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6A8DAA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772E67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23AC60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CEFEF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07E3934"/>
    <w:multiLevelType w:val="hybridMultilevel"/>
    <w:tmpl w:val="98DE0B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665262"/>
    <w:multiLevelType w:val="hybridMultilevel"/>
    <w:tmpl w:val="6B2867F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C4A3D7C"/>
    <w:multiLevelType w:val="hybridMultilevel"/>
    <w:tmpl w:val="0034047E"/>
    <w:lvl w:ilvl="0" w:tplc="D658AF6E">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F8CDF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6B6BE9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980EF2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AC428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0161C7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2FE1B3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EA99E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302893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BA2E7C"/>
    <w:multiLevelType w:val="hybridMultilevel"/>
    <w:tmpl w:val="ED3232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232782"/>
    <w:multiLevelType w:val="hybridMultilevel"/>
    <w:tmpl w:val="DB004E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3B4605"/>
    <w:multiLevelType w:val="hybridMultilevel"/>
    <w:tmpl w:val="00FC1856"/>
    <w:lvl w:ilvl="0" w:tplc="0809000B">
      <w:start w:val="1"/>
      <w:numFmt w:val="bullet"/>
      <w:lvlText w:val=""/>
      <w:lvlJc w:val="left"/>
      <w:pPr>
        <w:ind w:left="1477" w:hanging="360"/>
      </w:pPr>
      <w:rPr>
        <w:rFonts w:ascii="Wingdings" w:hAnsi="Wingdings" w:hint="default"/>
      </w:rPr>
    </w:lvl>
    <w:lvl w:ilvl="1" w:tplc="08090003" w:tentative="1">
      <w:start w:val="1"/>
      <w:numFmt w:val="bullet"/>
      <w:lvlText w:val="o"/>
      <w:lvlJc w:val="left"/>
      <w:pPr>
        <w:ind w:left="2197" w:hanging="360"/>
      </w:pPr>
      <w:rPr>
        <w:rFonts w:ascii="Courier New" w:hAnsi="Courier New" w:cs="Courier New" w:hint="default"/>
      </w:rPr>
    </w:lvl>
    <w:lvl w:ilvl="2" w:tplc="08090005" w:tentative="1">
      <w:start w:val="1"/>
      <w:numFmt w:val="bullet"/>
      <w:lvlText w:val=""/>
      <w:lvlJc w:val="left"/>
      <w:pPr>
        <w:ind w:left="2917" w:hanging="360"/>
      </w:pPr>
      <w:rPr>
        <w:rFonts w:ascii="Wingdings" w:hAnsi="Wingdings" w:hint="default"/>
      </w:rPr>
    </w:lvl>
    <w:lvl w:ilvl="3" w:tplc="08090001" w:tentative="1">
      <w:start w:val="1"/>
      <w:numFmt w:val="bullet"/>
      <w:lvlText w:val=""/>
      <w:lvlJc w:val="left"/>
      <w:pPr>
        <w:ind w:left="3637" w:hanging="360"/>
      </w:pPr>
      <w:rPr>
        <w:rFonts w:ascii="Symbol" w:hAnsi="Symbol" w:hint="default"/>
      </w:rPr>
    </w:lvl>
    <w:lvl w:ilvl="4" w:tplc="08090003" w:tentative="1">
      <w:start w:val="1"/>
      <w:numFmt w:val="bullet"/>
      <w:lvlText w:val="o"/>
      <w:lvlJc w:val="left"/>
      <w:pPr>
        <w:ind w:left="4357" w:hanging="360"/>
      </w:pPr>
      <w:rPr>
        <w:rFonts w:ascii="Courier New" w:hAnsi="Courier New" w:cs="Courier New" w:hint="default"/>
      </w:rPr>
    </w:lvl>
    <w:lvl w:ilvl="5" w:tplc="08090005" w:tentative="1">
      <w:start w:val="1"/>
      <w:numFmt w:val="bullet"/>
      <w:lvlText w:val=""/>
      <w:lvlJc w:val="left"/>
      <w:pPr>
        <w:ind w:left="5077" w:hanging="360"/>
      </w:pPr>
      <w:rPr>
        <w:rFonts w:ascii="Wingdings" w:hAnsi="Wingdings" w:hint="default"/>
      </w:rPr>
    </w:lvl>
    <w:lvl w:ilvl="6" w:tplc="08090001" w:tentative="1">
      <w:start w:val="1"/>
      <w:numFmt w:val="bullet"/>
      <w:lvlText w:val=""/>
      <w:lvlJc w:val="left"/>
      <w:pPr>
        <w:ind w:left="5797" w:hanging="360"/>
      </w:pPr>
      <w:rPr>
        <w:rFonts w:ascii="Symbol" w:hAnsi="Symbol" w:hint="default"/>
      </w:rPr>
    </w:lvl>
    <w:lvl w:ilvl="7" w:tplc="08090003" w:tentative="1">
      <w:start w:val="1"/>
      <w:numFmt w:val="bullet"/>
      <w:lvlText w:val="o"/>
      <w:lvlJc w:val="left"/>
      <w:pPr>
        <w:ind w:left="6517" w:hanging="360"/>
      </w:pPr>
      <w:rPr>
        <w:rFonts w:ascii="Courier New" w:hAnsi="Courier New" w:cs="Courier New" w:hint="default"/>
      </w:rPr>
    </w:lvl>
    <w:lvl w:ilvl="8" w:tplc="08090005" w:tentative="1">
      <w:start w:val="1"/>
      <w:numFmt w:val="bullet"/>
      <w:lvlText w:val=""/>
      <w:lvlJc w:val="left"/>
      <w:pPr>
        <w:ind w:left="7237" w:hanging="360"/>
      </w:pPr>
      <w:rPr>
        <w:rFonts w:ascii="Wingdings" w:hAnsi="Wingdings" w:hint="default"/>
      </w:rPr>
    </w:lvl>
  </w:abstractNum>
  <w:abstractNum w:abstractNumId="23" w15:restartNumberingAfterBreak="0">
    <w:nsid w:val="44CB690B"/>
    <w:multiLevelType w:val="hybridMultilevel"/>
    <w:tmpl w:val="2A2EA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77346E1"/>
    <w:multiLevelType w:val="hybridMultilevel"/>
    <w:tmpl w:val="BC208F54"/>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15:restartNumberingAfterBreak="0">
    <w:nsid w:val="4B88752A"/>
    <w:multiLevelType w:val="hybridMultilevel"/>
    <w:tmpl w:val="4FBC41DA"/>
    <w:lvl w:ilvl="0" w:tplc="B50E5A6C">
      <w:start w:val="1"/>
      <w:numFmt w:val="bullet"/>
      <w:lvlText w:val=""/>
      <w:lvlJc w:val="left"/>
      <w:pPr>
        <w:ind w:left="5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D0804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A0CBA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302EE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42355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93A455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7E0C0A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92AC8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8E594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E2A72B8"/>
    <w:multiLevelType w:val="hybridMultilevel"/>
    <w:tmpl w:val="8FC4C284"/>
    <w:lvl w:ilvl="0" w:tplc="6EC86F34">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B73B77"/>
    <w:multiLevelType w:val="hybridMultilevel"/>
    <w:tmpl w:val="EF2A9D1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CF53ADD"/>
    <w:multiLevelType w:val="hybridMultilevel"/>
    <w:tmpl w:val="F4668BAC"/>
    <w:lvl w:ilvl="0" w:tplc="B4CEB904">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FDC286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E0718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0482A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6CC9C9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8908E1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6DE715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D06B5C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880F1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69C09DD"/>
    <w:multiLevelType w:val="hybridMultilevel"/>
    <w:tmpl w:val="1B084C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CC978CF"/>
    <w:multiLevelType w:val="hybridMultilevel"/>
    <w:tmpl w:val="01AC9E30"/>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1399088247">
    <w:abstractNumId w:val="23"/>
  </w:num>
  <w:num w:numId="2" w16cid:durableId="1492410594">
    <w:abstractNumId w:val="14"/>
  </w:num>
  <w:num w:numId="3" w16cid:durableId="194388929">
    <w:abstractNumId w:val="20"/>
  </w:num>
  <w:num w:numId="4" w16cid:durableId="492992940">
    <w:abstractNumId w:val="18"/>
  </w:num>
  <w:num w:numId="5" w16cid:durableId="459148997">
    <w:abstractNumId w:val="24"/>
  </w:num>
  <w:num w:numId="6" w16cid:durableId="373190761">
    <w:abstractNumId w:val="29"/>
  </w:num>
  <w:num w:numId="7" w16cid:durableId="1355185370">
    <w:abstractNumId w:val="27"/>
  </w:num>
  <w:num w:numId="8" w16cid:durableId="1922324018">
    <w:abstractNumId w:val="26"/>
  </w:num>
  <w:num w:numId="9" w16cid:durableId="1867675183">
    <w:abstractNumId w:val="17"/>
  </w:num>
  <w:num w:numId="10" w16cid:durableId="1486825274">
    <w:abstractNumId w:val="21"/>
  </w:num>
  <w:num w:numId="11" w16cid:durableId="579171241">
    <w:abstractNumId w:val="0"/>
  </w:num>
  <w:num w:numId="12" w16cid:durableId="1962030753">
    <w:abstractNumId w:val="10"/>
  </w:num>
  <w:num w:numId="13" w16cid:durableId="1808819000">
    <w:abstractNumId w:val="8"/>
  </w:num>
  <w:num w:numId="14" w16cid:durableId="1747722162">
    <w:abstractNumId w:val="7"/>
  </w:num>
  <w:num w:numId="15" w16cid:durableId="1565218538">
    <w:abstractNumId w:val="6"/>
  </w:num>
  <w:num w:numId="16" w16cid:durableId="982270499">
    <w:abstractNumId w:val="5"/>
  </w:num>
  <w:num w:numId="17" w16cid:durableId="1870534101">
    <w:abstractNumId w:val="9"/>
  </w:num>
  <w:num w:numId="18" w16cid:durableId="1410272931">
    <w:abstractNumId w:val="4"/>
  </w:num>
  <w:num w:numId="19" w16cid:durableId="131560984">
    <w:abstractNumId w:val="3"/>
  </w:num>
  <w:num w:numId="20" w16cid:durableId="422456979">
    <w:abstractNumId w:val="2"/>
  </w:num>
  <w:num w:numId="21" w16cid:durableId="714692981">
    <w:abstractNumId w:val="1"/>
  </w:num>
  <w:num w:numId="22" w16cid:durableId="1181897343">
    <w:abstractNumId w:val="11"/>
  </w:num>
  <w:num w:numId="23" w16cid:durableId="277951453">
    <w:abstractNumId w:val="12"/>
  </w:num>
  <w:num w:numId="24" w16cid:durableId="1668364573">
    <w:abstractNumId w:val="22"/>
  </w:num>
  <w:num w:numId="25" w16cid:durableId="494997032">
    <w:abstractNumId w:val="19"/>
  </w:num>
  <w:num w:numId="26" w16cid:durableId="959261197">
    <w:abstractNumId w:val="15"/>
  </w:num>
  <w:num w:numId="27" w16cid:durableId="1342857420">
    <w:abstractNumId w:val="25"/>
  </w:num>
  <w:num w:numId="28" w16cid:durableId="439298782">
    <w:abstractNumId w:val="28"/>
  </w:num>
  <w:num w:numId="29" w16cid:durableId="390423324">
    <w:abstractNumId w:val="16"/>
  </w:num>
  <w:num w:numId="30" w16cid:durableId="459230948">
    <w:abstractNumId w:val="13"/>
  </w:num>
  <w:num w:numId="31" w16cid:durableId="60037686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3D"/>
    <w:rsid w:val="000C1E76"/>
    <w:rsid w:val="000D2E80"/>
    <w:rsid w:val="00122DED"/>
    <w:rsid w:val="001837EF"/>
    <w:rsid w:val="0019189D"/>
    <w:rsid w:val="00192C2D"/>
    <w:rsid w:val="005F7F75"/>
    <w:rsid w:val="007708AA"/>
    <w:rsid w:val="00991B7A"/>
    <w:rsid w:val="00B4366F"/>
    <w:rsid w:val="00B92C62"/>
    <w:rsid w:val="00C75792"/>
    <w:rsid w:val="00CC157A"/>
    <w:rsid w:val="00D8323D"/>
    <w:rsid w:val="00EA58C8"/>
    <w:rsid w:val="00EF4577"/>
    <w:rsid w:val="00FD21EF"/>
    <w:rsid w:val="00FF4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092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bCs/>
      <w:u w:val="single"/>
    </w:rPr>
  </w:style>
  <w:style w:type="paragraph" w:styleId="Heading3">
    <w:name w:val="heading 3"/>
    <w:basedOn w:val="Normal"/>
    <w:next w:val="Normal"/>
    <w:qFormat/>
    <w:pPr>
      <w:keepNext/>
      <w:jc w:val="center"/>
      <w:outlineLvl w:val="2"/>
    </w:pPr>
    <w:rPr>
      <w:sz w:val="40"/>
    </w:rPr>
  </w:style>
  <w:style w:type="paragraph" w:styleId="Heading4">
    <w:name w:val="heading 4"/>
    <w:basedOn w:val="Normal"/>
    <w:next w:val="Normal"/>
    <w:qFormat/>
    <w:pPr>
      <w:keepNext/>
      <w:outlineLvl w:val="3"/>
    </w:pPr>
    <w:rPr>
      <w:rFonts w:ascii="Bradley Hand ITC" w:hAnsi="Bradley Hand ITC"/>
      <w:sz w:val="32"/>
    </w:rPr>
  </w:style>
  <w:style w:type="paragraph" w:styleId="Heading5">
    <w:name w:val="heading 5"/>
    <w:basedOn w:val="Normal"/>
    <w:next w:val="Normal"/>
    <w:qFormat/>
    <w:pPr>
      <w:keepNext/>
      <w:jc w:val="center"/>
      <w:outlineLvl w:val="4"/>
    </w:pPr>
    <w:rPr>
      <w:i/>
      <w:iCs/>
      <w:sz w:val="36"/>
    </w:rPr>
  </w:style>
  <w:style w:type="paragraph" w:styleId="Heading6">
    <w:name w:val="heading 6"/>
    <w:basedOn w:val="Normal"/>
    <w:next w:val="Normal"/>
    <w:qFormat/>
    <w:pPr>
      <w:keepNext/>
      <w:jc w:val="center"/>
      <w:outlineLvl w:val="5"/>
    </w:pPr>
    <w:rPr>
      <w:i/>
      <w:i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center"/>
    </w:pPr>
    <w:rPr>
      <w:b/>
      <w:bCs/>
      <w:sz w:val="36"/>
      <w:szCs w:val="24"/>
      <w:u w:val="single"/>
    </w:rPr>
  </w:style>
  <w:style w:type="paragraph" w:styleId="NormalWeb">
    <w:name w:val="Normal (Web)"/>
    <w:basedOn w:val="Normal"/>
    <w:pPr>
      <w:spacing w:before="100" w:beforeAutospacing="1" w:after="100" w:afterAutospacing="1"/>
    </w:pPr>
    <w:rPr>
      <w:szCs w:val="24"/>
      <w:lang w:eastAsia="en-GB"/>
    </w:rPr>
  </w:style>
  <w:style w:type="paragraph" w:styleId="Title">
    <w:name w:val="Title"/>
    <w:basedOn w:val="Normal"/>
    <w:link w:val="TitleChar"/>
    <w:qFormat/>
    <w:rsid w:val="00D8323D"/>
    <w:pPr>
      <w:jc w:val="center"/>
    </w:pPr>
    <w:rPr>
      <w:b/>
      <w:bCs/>
      <w:sz w:val="28"/>
      <w:szCs w:val="24"/>
      <w:lang w:val="x-none"/>
    </w:rPr>
  </w:style>
  <w:style w:type="paragraph" w:styleId="BalloonText">
    <w:name w:val="Balloon Text"/>
    <w:basedOn w:val="Normal"/>
    <w:semiHidden/>
    <w:rsid w:val="00FE4D2D"/>
    <w:rPr>
      <w:rFonts w:ascii="Tahoma" w:hAnsi="Tahoma" w:cs="Tahoma"/>
      <w:sz w:val="16"/>
      <w:szCs w:val="16"/>
    </w:rPr>
  </w:style>
  <w:style w:type="character" w:styleId="Hyperlink">
    <w:name w:val="Hyperlink"/>
    <w:rsid w:val="00432818"/>
    <w:rPr>
      <w:color w:val="0000FF"/>
      <w:u w:val="single"/>
    </w:rPr>
  </w:style>
  <w:style w:type="paragraph" w:styleId="Header">
    <w:name w:val="header"/>
    <w:basedOn w:val="Normal"/>
    <w:rsid w:val="007102B1"/>
    <w:pPr>
      <w:tabs>
        <w:tab w:val="center" w:pos="4153"/>
        <w:tab w:val="right" w:pos="8306"/>
      </w:tabs>
    </w:pPr>
  </w:style>
  <w:style w:type="paragraph" w:styleId="Footer">
    <w:name w:val="footer"/>
    <w:basedOn w:val="Normal"/>
    <w:rsid w:val="007102B1"/>
    <w:pPr>
      <w:tabs>
        <w:tab w:val="center" w:pos="4153"/>
        <w:tab w:val="right" w:pos="8306"/>
      </w:tabs>
    </w:pPr>
  </w:style>
  <w:style w:type="character" w:customStyle="1" w:styleId="TitleChar">
    <w:name w:val="Title Char"/>
    <w:link w:val="Title"/>
    <w:rsid w:val="000E23BD"/>
    <w:rPr>
      <w:b/>
      <w:bCs/>
      <w:sz w:val="28"/>
      <w:szCs w:val="24"/>
      <w:lang w:eastAsia="en-US"/>
    </w:rPr>
  </w:style>
  <w:style w:type="paragraph" w:styleId="ListParagraph">
    <w:name w:val="List Paragraph"/>
    <w:basedOn w:val="Normal"/>
    <w:uiPriority w:val="72"/>
    <w:rsid w:val="00EF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_rels/footer2.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2235</Words>
  <Characters>12745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Oxfordshire County Council</vt:lpstr>
    </vt:vector>
  </TitlesOfParts>
  <Company> </Company>
  <LinksUpToDate>false</LinksUpToDate>
  <CharactersWithSpaces>14951</CharactersWithSpaces>
  <SharedDoc>false</SharedDoc>
  <HLinks>
    <vt:vector size="18" baseType="variant">
      <vt:variant>
        <vt:i4>917570</vt:i4>
      </vt:variant>
      <vt:variant>
        <vt:i4>2104</vt:i4>
      </vt:variant>
      <vt:variant>
        <vt:i4>1026</vt:i4>
      </vt:variant>
      <vt:variant>
        <vt:i4>1</vt:i4>
      </vt:variant>
      <vt:variant>
        <vt:lpwstr>letterhead_footer</vt:lpwstr>
      </vt:variant>
      <vt:variant>
        <vt:lpwstr/>
      </vt:variant>
      <vt:variant>
        <vt:i4>917592</vt:i4>
      </vt:variant>
      <vt:variant>
        <vt:i4>2107</vt:i4>
      </vt:variant>
      <vt:variant>
        <vt:i4>1025</vt:i4>
      </vt:variant>
      <vt:variant>
        <vt:i4>1</vt:i4>
      </vt:variant>
      <vt:variant>
        <vt:lpwstr>letterhead_header</vt:lpwstr>
      </vt:variant>
      <vt:variant>
        <vt:lpwstr/>
      </vt:variant>
      <vt:variant>
        <vt:i4>917570</vt:i4>
      </vt:variant>
      <vt:variant>
        <vt:i4>2111</vt:i4>
      </vt:variant>
      <vt:variant>
        <vt:i4>1027</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Oxfordshire County Council</dc:title>
  <dc:subject/>
  <dc:creator>The Headteacher</dc:creator>
  <cp:keywords/>
  <cp:lastModifiedBy>9313257 headteacher.3257</cp:lastModifiedBy>
  <cp:revision>2</cp:revision>
  <cp:lastPrinted>2014-11-17T15:30:00Z</cp:lastPrinted>
  <dcterms:created xsi:type="dcterms:W3CDTF">2023-10-17T12:28:00Z</dcterms:created>
  <dcterms:modified xsi:type="dcterms:W3CDTF">2023-10-17T12:28:00Z</dcterms:modified>
</cp:coreProperties>
</file>