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7"/>
        <w:gridCol w:w="814"/>
        <w:gridCol w:w="814"/>
        <w:gridCol w:w="6137"/>
      </w:tblGrid>
      <w:tr w:rsidR="00CC1693" w14:paraId="122A49A0"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7"/>
            </w:tblGrid>
            <w:tr w:rsidR="001D74A1" w14:paraId="076DF4DB" w14:textId="77777777">
              <w:trPr>
                <w:trHeight w:val="7920"/>
              </w:trPr>
              <w:tc>
                <w:tcPr>
                  <w:tcW w:w="5000" w:type="pct"/>
                </w:tcPr>
                <w:p w14:paraId="5AED235F" w14:textId="77777777" w:rsidR="001D74A1" w:rsidRPr="00FB19CC" w:rsidRDefault="007E438A">
                  <w:pPr>
                    <w:pStyle w:val="Heading2"/>
                    <w:spacing w:before="0"/>
                    <w:rPr>
                      <w:rFonts w:ascii="Century Gothic" w:hAnsi="Century Gothic"/>
                    </w:rPr>
                  </w:pPr>
                  <w:r w:rsidRPr="00FB19CC">
                    <w:rPr>
                      <w:rFonts w:ascii="Century Gothic" w:hAnsi="Century Gothic"/>
                    </w:rPr>
                    <w:t>Questions?</w:t>
                  </w:r>
                </w:p>
                <w:p w14:paraId="5672CABA" w14:textId="77777777" w:rsidR="007E438A" w:rsidRPr="007E438A" w:rsidRDefault="007E438A" w:rsidP="007E438A">
                  <w:pPr>
                    <w:jc w:val="both"/>
                    <w:rPr>
                      <w:rFonts w:ascii="Century Gothic" w:hAnsi="Century Gothic"/>
                    </w:rPr>
                  </w:pPr>
                  <w:bookmarkStart w:id="0" w:name="_Toc347752182"/>
                  <w:r w:rsidRPr="007E438A">
                    <w:rPr>
                      <w:rFonts w:ascii="Century Gothic" w:hAnsi="Century Gothic"/>
                    </w:rPr>
                    <w:t>If you have any further questions abou</w:t>
                  </w:r>
                  <w:r>
                    <w:rPr>
                      <w:rFonts w:ascii="Century Gothic" w:hAnsi="Century Gothic"/>
                    </w:rPr>
                    <w:t xml:space="preserve">t anything raised in this </w:t>
                  </w:r>
                  <w:r w:rsidRPr="00FB19CC">
                    <w:rPr>
                      <w:rFonts w:ascii="Century Gothic" w:hAnsi="Century Gothic"/>
                    </w:rPr>
                    <w:t>booklet</w:t>
                  </w:r>
                  <w:r w:rsidRPr="007E438A">
                    <w:rPr>
                      <w:rFonts w:ascii="Century Gothic" w:hAnsi="Century Gothic"/>
                    </w:rPr>
                    <w:t xml:space="preserve">, please feel free to contact any member of the EYFS and KS1 team.  </w:t>
                  </w:r>
                </w:p>
                <w:p w14:paraId="0CD82BE6" w14:textId="77777777" w:rsidR="007E438A" w:rsidRPr="007E438A" w:rsidRDefault="007E438A" w:rsidP="007E438A">
                  <w:pPr>
                    <w:jc w:val="both"/>
                    <w:rPr>
                      <w:rFonts w:ascii="Century Gothic" w:hAnsi="Century Gothic"/>
                    </w:rPr>
                  </w:pPr>
                </w:p>
                <w:p w14:paraId="5C18C05D" w14:textId="77777777" w:rsidR="007E438A" w:rsidRDefault="007E438A">
                  <w:pPr>
                    <w:pStyle w:val="Heading2"/>
                    <w:rPr>
                      <w:rFonts w:ascii="Century Gothic" w:hAnsi="Century Gothic"/>
                    </w:rPr>
                  </w:pPr>
                </w:p>
                <w:p w14:paraId="3C989743" w14:textId="77777777" w:rsidR="001D74A1" w:rsidRPr="00FB19CC" w:rsidRDefault="007B686D">
                  <w:pPr>
                    <w:pStyle w:val="Heading2"/>
                    <w:rPr>
                      <w:rFonts w:ascii="Century Gothic" w:hAnsi="Century Gothic"/>
                    </w:rPr>
                  </w:pPr>
                  <w:r w:rsidRPr="00FB19CC">
                    <w:rPr>
                      <w:rFonts w:ascii="Century Gothic" w:hAnsi="Century Gothic"/>
                    </w:rPr>
                    <w:t>Contact Us</w:t>
                  </w:r>
                  <w:bookmarkEnd w:id="0"/>
                </w:p>
                <w:p w14:paraId="44EFB942" w14:textId="77777777" w:rsidR="001D74A1" w:rsidRPr="00600A3D" w:rsidRDefault="001D74A1">
                  <w:pPr>
                    <w:rPr>
                      <w:rFonts w:ascii="Century Gothic" w:hAnsi="Century Gothic"/>
                    </w:rPr>
                  </w:pPr>
                </w:p>
                <w:sdt>
                  <w:sdtPr>
                    <w:rPr>
                      <w:rFonts w:ascii="Century Gothic" w:hAnsi="Century Gothic" w:cs="Arial"/>
                    </w:rPr>
                    <w:alias w:val="Company Address"/>
                    <w:tag w:val=""/>
                    <w:id w:val="-1057700626"/>
                    <w:placeholder>
                      <w:docPart w:val="22F55103D93948A596B68DDFC06D00A5"/>
                    </w:placeholder>
                    <w:dataBinding w:prefixMappings="xmlns:ns0='http://schemas.microsoft.com/office/2006/coverPageProps' " w:xpath="/ns0:CoverPageProperties[1]/ns0:CompanyAddress[1]" w:storeItemID="{55AF091B-3C7A-41E3-B477-F2FDAA23CFDA}"/>
                    <w15:appearance w15:val="hidden"/>
                    <w:text w:multiLine="1"/>
                  </w:sdtPr>
                  <w:sdtContent>
                    <w:p w14:paraId="3BA3039A" w14:textId="77777777" w:rsidR="001D74A1" w:rsidRPr="00600A3D" w:rsidRDefault="00600A3D">
                      <w:pPr>
                        <w:rPr>
                          <w:rFonts w:ascii="Century Gothic" w:hAnsi="Century Gothic" w:cs="Arial"/>
                        </w:rPr>
                      </w:pPr>
                      <w:r w:rsidRPr="00600A3D">
                        <w:rPr>
                          <w:rFonts w:ascii="Century Gothic" w:hAnsi="Century Gothic" w:cs="Arial"/>
                        </w:rPr>
                        <w:t>Milton Road, Shipton-under-Wychwood,</w:t>
                      </w:r>
                      <w:r w:rsidRPr="00600A3D">
                        <w:rPr>
                          <w:rFonts w:ascii="Century Gothic" w:hAnsi="Century Gothic" w:cs="Arial"/>
                        </w:rPr>
                        <w:br/>
                        <w:t>Chipping Norton, Oxon OX7 6BD</w:t>
                      </w:r>
                    </w:p>
                  </w:sdtContent>
                </w:sdt>
                <w:p w14:paraId="77CDF0A0" w14:textId="77777777" w:rsidR="001D74A1" w:rsidRPr="00600A3D" w:rsidRDefault="007B686D">
                  <w:pPr>
                    <w:pStyle w:val="ContactInfo"/>
                    <w:rPr>
                      <w:rFonts w:ascii="Century Gothic" w:hAnsi="Century Gothic" w:cs="Arial"/>
                    </w:rPr>
                  </w:pPr>
                  <w:r w:rsidRPr="00600A3D">
                    <w:rPr>
                      <w:rFonts w:ascii="Century Gothic" w:hAnsi="Century Gothic" w:cs="Arial"/>
                    </w:rPr>
                    <w:t xml:space="preserve">Phone: </w:t>
                  </w:r>
                  <w:r w:rsidR="00600A3D" w:rsidRPr="00600A3D">
                    <w:rPr>
                      <w:rFonts w:ascii="Century Gothic" w:hAnsi="Century Gothic" w:cs="Arial"/>
                    </w:rPr>
                    <w:t>01993 830059</w:t>
                  </w:r>
                </w:p>
                <w:p w14:paraId="3295277B" w14:textId="77777777" w:rsidR="001D74A1" w:rsidRPr="00600A3D" w:rsidRDefault="007B686D">
                  <w:pPr>
                    <w:pStyle w:val="ContactInfo"/>
                    <w:rPr>
                      <w:rFonts w:ascii="Century Gothic" w:hAnsi="Century Gothic" w:cs="Arial"/>
                    </w:rPr>
                  </w:pPr>
                  <w:r w:rsidRPr="00600A3D">
                    <w:rPr>
                      <w:rFonts w:ascii="Century Gothic" w:hAnsi="Century Gothic" w:cs="Arial"/>
                    </w:rPr>
                    <w:t xml:space="preserve">Email: </w:t>
                  </w:r>
                  <w:r w:rsidR="00600A3D" w:rsidRPr="00600A3D">
                    <w:rPr>
                      <w:rFonts w:ascii="Century Gothic" w:hAnsi="Century Gothic" w:cs="Arial"/>
                    </w:rPr>
                    <w:t>office.3257@wychwood-pri.oxon.sch.uk</w:t>
                  </w:r>
                </w:p>
                <w:p w14:paraId="1F186F2E" w14:textId="77777777" w:rsidR="001D74A1" w:rsidRDefault="007B686D">
                  <w:pPr>
                    <w:pStyle w:val="ContactInfo"/>
                  </w:pPr>
                  <w:r w:rsidRPr="00600A3D">
                    <w:rPr>
                      <w:rFonts w:ascii="Century Gothic" w:hAnsi="Century Gothic" w:cs="Arial"/>
                    </w:rPr>
                    <w:t xml:space="preserve">Web: </w:t>
                  </w:r>
                  <w:r w:rsidR="00600A3D" w:rsidRPr="00600A3D">
                    <w:rPr>
                      <w:rFonts w:ascii="Century Gothic" w:hAnsi="Century Gothic" w:cs="Arial"/>
                    </w:rPr>
                    <w:t>wychwood-pri.oxon.sch.uk</w:t>
                  </w:r>
                </w:p>
              </w:tc>
            </w:tr>
            <w:tr w:rsidR="001D74A1" w14:paraId="2A0AD3DC"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600A3D" w14:paraId="3FBE277C" w14:textId="77777777">
                    <w:tc>
                      <w:tcPr>
                        <w:tcW w:w="1530" w:type="dxa"/>
                        <w:vAlign w:val="bottom"/>
                      </w:tcPr>
                      <w:p w14:paraId="2057316E" w14:textId="77777777" w:rsidR="001D74A1" w:rsidRDefault="00600A3D">
                        <w:pPr>
                          <w:pStyle w:val="NoSpacing"/>
                        </w:pPr>
                        <w:r>
                          <w:rPr>
                            <w:noProof/>
                          </w:rPr>
                          <w:drawing>
                            <wp:inline distT="0" distB="0" distL="0" distR="0" wp14:anchorId="7F5EAEB9" wp14:editId="6E61E30B">
                              <wp:extent cx="7620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3047" cy="695742"/>
                                      </a:xfrm>
                                      <a:prstGeom prst="rect">
                                        <a:avLst/>
                                      </a:prstGeom>
                                    </pic:spPr>
                                  </pic:pic>
                                </a:graphicData>
                              </a:graphic>
                            </wp:inline>
                          </w:drawing>
                        </w:r>
                      </w:p>
                    </w:tc>
                    <w:tc>
                      <w:tcPr>
                        <w:tcW w:w="4816" w:type="dxa"/>
                        <w:vAlign w:val="bottom"/>
                      </w:tcPr>
                      <w:p w14:paraId="4C100175" w14:textId="77777777" w:rsidR="001D74A1" w:rsidRPr="00FB19CC" w:rsidRDefault="00000000">
                        <w:pPr>
                          <w:pStyle w:val="Heading4"/>
                          <w:rPr>
                            <w:rFonts w:ascii="Century Gothic" w:hAnsi="Century Gothic" w:cs="Arial"/>
                          </w:rPr>
                        </w:pPr>
                        <w:sdt>
                          <w:sdtPr>
                            <w:rPr>
                              <w:rFonts w:ascii="Century Gothic" w:hAnsi="Century Gothic" w:cs="Arial"/>
                            </w:rPr>
                            <w:alias w:val="Company Name"/>
                            <w:tag w:val=""/>
                            <w:id w:val="-352183792"/>
                            <w:placeholder>
                              <w:docPart w:val="469FD6C13C544A92BFADCB4E2D548B0A"/>
                            </w:placeholder>
                            <w:dataBinding w:prefixMappings="xmlns:ns0='http://schemas.openxmlformats.org/officeDocument/2006/extended-properties' " w:xpath="/ns0:Properties[1]/ns0:Company[1]" w:storeItemID="{6668398D-A668-4E3E-A5EB-62B293D839F1}"/>
                            <w15:appearance w15:val="hidden"/>
                            <w:text/>
                          </w:sdtPr>
                          <w:sdtContent>
                            <w:r w:rsidR="00600A3D" w:rsidRPr="00FB19CC">
                              <w:rPr>
                                <w:rFonts w:ascii="Century Gothic" w:hAnsi="Century Gothic" w:cs="Arial"/>
                              </w:rPr>
                              <w:t>Wychwood CE Primary School</w:t>
                            </w:r>
                          </w:sdtContent>
                        </w:sdt>
                      </w:p>
                      <w:sdt>
                        <w:sdtPr>
                          <w:rPr>
                            <w:rFonts w:ascii="Century Gothic" w:hAnsi="Century Gothic" w:cs="Arial"/>
                          </w:rPr>
                          <w:alias w:val="Company Address"/>
                          <w:tag w:val=""/>
                          <w:id w:val="758407760"/>
                          <w:placeholder>
                            <w:docPart w:val="22F55103D93948A596B68DDFC06D00A5"/>
                          </w:placeholder>
                          <w:dataBinding w:prefixMappings="xmlns:ns0='http://schemas.microsoft.com/office/2006/coverPageProps' " w:xpath="/ns0:CoverPageProperties[1]/ns0:CompanyAddress[1]" w:storeItemID="{55AF091B-3C7A-41E3-B477-F2FDAA23CFDA}"/>
                          <w15:appearance w15:val="hidden"/>
                          <w:text w:multiLine="1"/>
                        </w:sdtPr>
                        <w:sdtContent>
                          <w:p w14:paraId="1D14BDB2" w14:textId="77777777" w:rsidR="001D74A1" w:rsidRDefault="00600A3D">
                            <w:pPr>
                              <w:pStyle w:val="NoSpacing"/>
                            </w:pPr>
                            <w:r w:rsidRPr="00600A3D">
                              <w:rPr>
                                <w:rFonts w:ascii="Century Gothic" w:hAnsi="Century Gothic" w:cs="Arial"/>
                              </w:rPr>
                              <w:t>Milton Road, Shipton-under-Wychwood,</w:t>
                            </w:r>
                            <w:r w:rsidRPr="00600A3D">
                              <w:rPr>
                                <w:rFonts w:ascii="Century Gothic" w:hAnsi="Century Gothic" w:cs="Arial"/>
                              </w:rPr>
                              <w:br/>
                              <w:t>Chipping Norton, Oxon OX7 6BD</w:t>
                            </w:r>
                          </w:p>
                        </w:sdtContent>
                      </w:sdt>
                    </w:tc>
                  </w:tr>
                </w:tbl>
                <w:p w14:paraId="7CFDA75F" w14:textId="77777777" w:rsidR="001D74A1" w:rsidRDefault="001D74A1">
                  <w:pPr>
                    <w:pStyle w:val="NoSpacing"/>
                  </w:pPr>
                </w:p>
              </w:tc>
            </w:tr>
          </w:tbl>
          <w:p w14:paraId="7C6E6B92" w14:textId="77777777" w:rsidR="001D74A1" w:rsidRDefault="001D74A1">
            <w:pPr>
              <w:pStyle w:val="NoSpacing"/>
            </w:pPr>
          </w:p>
        </w:tc>
        <w:tc>
          <w:tcPr>
            <w:tcW w:w="864" w:type="dxa"/>
          </w:tcPr>
          <w:p w14:paraId="3321B946" w14:textId="77777777" w:rsidR="001D74A1" w:rsidRDefault="001D74A1">
            <w:pPr>
              <w:pStyle w:val="NoSpacing"/>
            </w:pPr>
          </w:p>
        </w:tc>
        <w:tc>
          <w:tcPr>
            <w:tcW w:w="864" w:type="dxa"/>
          </w:tcPr>
          <w:p w14:paraId="2FCD8860" w14:textId="77777777" w:rsidR="001D74A1" w:rsidRDefault="001D74A1">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37"/>
            </w:tblGrid>
            <w:tr w:rsidR="001D74A1" w14:paraId="38F41DBC" w14:textId="77777777">
              <w:trPr>
                <w:trHeight w:val="4363"/>
              </w:trPr>
              <w:tc>
                <w:tcPr>
                  <w:tcW w:w="5000" w:type="pct"/>
                  <w:vAlign w:val="bottom"/>
                </w:tcPr>
                <w:p w14:paraId="7AF58B76" w14:textId="77777777" w:rsidR="001D74A1" w:rsidRPr="00600A3D" w:rsidRDefault="00FC31E9">
                  <w:pPr>
                    <w:pStyle w:val="Title"/>
                    <w:rPr>
                      <w:rFonts w:ascii="Century Gothic" w:hAnsi="Century Gothic" w:cs="Arial"/>
                    </w:rPr>
                  </w:pPr>
                  <w:r>
                    <w:rPr>
                      <w:noProof/>
                    </w:rPr>
                    <w:drawing>
                      <wp:anchor distT="0" distB="0" distL="114300" distR="114300" simplePos="0" relativeHeight="251658240" behindDoc="1" locked="0" layoutInCell="1" allowOverlap="1" wp14:anchorId="3C50164E" wp14:editId="67748B2C">
                        <wp:simplePos x="0" y="0"/>
                        <wp:positionH relativeFrom="column">
                          <wp:posOffset>2756535</wp:posOffset>
                        </wp:positionH>
                        <wp:positionV relativeFrom="paragraph">
                          <wp:posOffset>-78740</wp:posOffset>
                        </wp:positionV>
                        <wp:extent cx="762000" cy="685800"/>
                        <wp:effectExtent l="0" t="0" r="0" b="0"/>
                        <wp:wrapTight wrapText="bothSides">
                          <wp:wrapPolygon edited="0">
                            <wp:start x="0" y="0"/>
                            <wp:lineTo x="0" y="21000"/>
                            <wp:lineTo x="21060" y="21000"/>
                            <wp:lineTo x="210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2000" cy="685800"/>
                                </a:xfrm>
                                <a:prstGeom prst="rect">
                                  <a:avLst/>
                                </a:prstGeom>
                              </pic:spPr>
                            </pic:pic>
                          </a:graphicData>
                        </a:graphic>
                        <wp14:sizeRelH relativeFrom="margin">
                          <wp14:pctWidth>0</wp14:pctWidth>
                        </wp14:sizeRelH>
                        <wp14:sizeRelV relativeFrom="margin">
                          <wp14:pctHeight>0</wp14:pctHeight>
                        </wp14:sizeRelV>
                      </wp:anchor>
                    </w:drawing>
                  </w:r>
                  <w:r w:rsidR="00600A3D" w:rsidRPr="00600A3D">
                    <w:rPr>
                      <w:rFonts w:ascii="Century Gothic" w:hAnsi="Century Gothic" w:cs="Arial"/>
                    </w:rPr>
                    <w:t xml:space="preserve">How we teach Reading </w:t>
                  </w:r>
                </w:p>
              </w:tc>
            </w:tr>
            <w:tr w:rsidR="001D74A1" w14:paraId="37CC1328" w14:textId="77777777">
              <w:trPr>
                <w:trHeight w:val="3989"/>
              </w:trPr>
              <w:tc>
                <w:tcPr>
                  <w:tcW w:w="5000" w:type="pct"/>
                  <w:vAlign w:val="center"/>
                </w:tcPr>
                <w:tbl>
                  <w:tblPr>
                    <w:tblW w:w="502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228"/>
                  </w:tblGrid>
                  <w:tr w:rsidR="001D74A1" w14:paraId="250AB6B7" w14:textId="77777777" w:rsidTr="00DD09B3">
                    <w:trPr>
                      <w:trHeight w:val="3006"/>
                    </w:trPr>
                    <w:tc>
                      <w:tcPr>
                        <w:tcW w:w="0" w:type="auto"/>
                      </w:tcPr>
                      <w:p w14:paraId="0825967C" w14:textId="4E26F864" w:rsidR="001D74A1" w:rsidRDefault="00CC1693">
                        <w:pPr>
                          <w:pStyle w:val="Photo"/>
                        </w:pPr>
                        <w:r>
                          <w:drawing>
                            <wp:inline distT="0" distB="0" distL="0" distR="0" wp14:anchorId="0428CEB1" wp14:editId="60003A7B">
                              <wp:extent cx="3172898" cy="23704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222" cy="2381156"/>
                                      </a:xfrm>
                                      <a:prstGeom prst="rect">
                                        <a:avLst/>
                                      </a:prstGeom>
                                      <a:noFill/>
                                      <a:ln>
                                        <a:noFill/>
                                      </a:ln>
                                    </pic:spPr>
                                  </pic:pic>
                                </a:graphicData>
                              </a:graphic>
                            </wp:inline>
                          </w:drawing>
                        </w:r>
                      </w:p>
                    </w:tc>
                  </w:tr>
                </w:tbl>
                <w:p w14:paraId="27104FA4" w14:textId="77777777" w:rsidR="001D74A1" w:rsidRDefault="001D74A1">
                  <w:pPr>
                    <w:pStyle w:val="NoSpacing"/>
                    <w:jc w:val="center"/>
                  </w:pPr>
                </w:p>
              </w:tc>
            </w:tr>
            <w:tr w:rsidR="001D74A1" w14:paraId="5AEB01CD" w14:textId="77777777">
              <w:trPr>
                <w:trHeight w:val="1800"/>
              </w:trPr>
              <w:tc>
                <w:tcPr>
                  <w:tcW w:w="5000" w:type="pct"/>
                </w:tcPr>
                <w:p w14:paraId="2B07B16F" w14:textId="77777777" w:rsidR="001D74A1" w:rsidRDefault="00000000" w:rsidP="00600A3D">
                  <w:pPr>
                    <w:pStyle w:val="Subtitle"/>
                  </w:pPr>
                  <w:sdt>
                    <w:sdtPr>
                      <w:rPr>
                        <w:rFonts w:ascii="Century Gothic" w:hAnsi="Century Gothic" w:cs="Arial"/>
                      </w:rPr>
                      <w:alias w:val="Company Name"/>
                      <w:tag w:val=""/>
                      <w:id w:val="703292134"/>
                      <w:placeholder>
                        <w:docPart w:val="469FD6C13C544A92BFADCB4E2D548B0A"/>
                      </w:placeholder>
                      <w:dataBinding w:prefixMappings="xmlns:ns0='http://schemas.openxmlformats.org/officeDocument/2006/extended-properties' " w:xpath="/ns0:Properties[1]/ns0:Company[1]" w:storeItemID="{6668398D-A668-4E3E-A5EB-62B293D839F1}"/>
                      <w15:appearance w15:val="hidden"/>
                      <w:text/>
                    </w:sdtPr>
                    <w:sdtContent>
                      <w:r w:rsidR="00600A3D" w:rsidRPr="00600A3D">
                        <w:rPr>
                          <w:rFonts w:ascii="Century Gothic" w:hAnsi="Century Gothic" w:cs="Arial"/>
                        </w:rPr>
                        <w:t>Wychwood CE Primary School</w:t>
                      </w:r>
                    </w:sdtContent>
                  </w:sdt>
                </w:p>
                <w:p w14:paraId="612EC93D" w14:textId="77777777" w:rsidR="001D74A1" w:rsidRDefault="001D74A1">
                  <w:pPr>
                    <w:pStyle w:val="Subtitle"/>
                  </w:pPr>
                </w:p>
              </w:tc>
            </w:tr>
          </w:tbl>
          <w:p w14:paraId="04B0EABF" w14:textId="77777777" w:rsidR="001D74A1" w:rsidRDefault="001D74A1">
            <w:pPr>
              <w:pStyle w:val="NoSpacing"/>
            </w:pPr>
          </w:p>
        </w:tc>
      </w:tr>
    </w:tbl>
    <w:p w14:paraId="7B57475A" w14:textId="77777777" w:rsidR="001D74A1" w:rsidRDefault="001D74A1">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D74A1" w14:paraId="1A160B41" w14:textId="77777777" w:rsidTr="00C2385A">
        <w:trPr>
          <w:trHeight w:hRule="exact" w:val="9640"/>
        </w:trPr>
        <w:tc>
          <w:tcPr>
            <w:tcW w:w="6192" w:type="dxa"/>
          </w:tcPr>
          <w:p w14:paraId="5E594BCB" w14:textId="77777777" w:rsidR="001D74A1" w:rsidRPr="00835B68" w:rsidRDefault="007B686D">
            <w:pPr>
              <w:pStyle w:val="TOCHeading"/>
              <w:rPr>
                <w:rFonts w:ascii="Century Gothic" w:hAnsi="Century Gothic"/>
              </w:rPr>
            </w:pPr>
            <w:r w:rsidRPr="00835B68">
              <w:rPr>
                <w:rFonts w:ascii="Century Gothic" w:hAnsi="Century Gothic"/>
              </w:rPr>
              <w:lastRenderedPageBreak/>
              <w:t>Table of Contents</w:t>
            </w:r>
          </w:p>
          <w:p w14:paraId="22BD8D94" w14:textId="7AFDFF3B" w:rsidR="00835B68" w:rsidRPr="00835B68" w:rsidRDefault="00EC23C8" w:rsidP="00835B68">
            <w:pPr>
              <w:pStyle w:val="TOC1"/>
            </w:pPr>
            <w:r>
              <w:t>This booklet aims to explain how we teach reading in the first three years of your child’s education in our school. We hope you find it useful.</w:t>
            </w:r>
          </w:p>
          <w:p w14:paraId="5CED30A5" w14:textId="77777777" w:rsidR="001D74A1" w:rsidRDefault="00835B68" w:rsidP="00835B68">
            <w:pPr>
              <w:pStyle w:val="TOC1"/>
              <w:rPr>
                <w:rStyle w:val="TOCNumbers"/>
              </w:rPr>
            </w:pPr>
            <w:r>
              <w:t>Phonics</w:t>
            </w:r>
            <w:r w:rsidR="007B686D">
              <w:tab/>
            </w:r>
            <w:r w:rsidR="007B686D" w:rsidRPr="00FB19CC">
              <w:rPr>
                <w:rStyle w:val="TOCNumbers"/>
              </w:rPr>
              <w:t>1</w:t>
            </w:r>
          </w:p>
          <w:p w14:paraId="12700788" w14:textId="77777777" w:rsidR="001D74A1" w:rsidRDefault="001B6EB9" w:rsidP="00835B68">
            <w:pPr>
              <w:pStyle w:val="TOC1"/>
            </w:pPr>
            <w:r>
              <w:t xml:space="preserve">   </w:t>
            </w:r>
            <w:r w:rsidR="00835B68">
              <w:t>Read, Write, Inc.</w:t>
            </w:r>
            <w:r w:rsidR="007B686D">
              <w:tab/>
            </w:r>
            <w:r w:rsidR="00835B68" w:rsidRPr="00FB19CC">
              <w:rPr>
                <w:rStyle w:val="TOCNumbers"/>
              </w:rPr>
              <w:t>1</w:t>
            </w:r>
          </w:p>
          <w:p w14:paraId="6EDD9ADC" w14:textId="77777777" w:rsidR="001D74A1" w:rsidRDefault="00835B68" w:rsidP="00835B68">
            <w:pPr>
              <w:pStyle w:val="TOC1"/>
            </w:pPr>
            <w:r>
              <w:t>Reading</w:t>
            </w:r>
            <w:r w:rsidR="007B686D">
              <w:tab/>
            </w:r>
            <w:r w:rsidRPr="00FB19CC">
              <w:rPr>
                <w:rStyle w:val="TOCNumbers"/>
              </w:rPr>
              <w:t>2</w:t>
            </w:r>
          </w:p>
          <w:p w14:paraId="468ADB70" w14:textId="77777777" w:rsidR="001D74A1" w:rsidRDefault="00835B68" w:rsidP="00835B68">
            <w:pPr>
              <w:pStyle w:val="TOC1"/>
              <w:rPr>
                <w:rStyle w:val="TOCNumbers"/>
              </w:rPr>
            </w:pPr>
            <w:r>
              <w:t xml:space="preserve">   Children following phonics programme</w:t>
            </w:r>
            <w:r w:rsidR="007B686D">
              <w:tab/>
            </w:r>
            <w:r w:rsidRPr="00FB19CC">
              <w:rPr>
                <w:rStyle w:val="TOCNumbers"/>
              </w:rPr>
              <w:t>2</w:t>
            </w:r>
          </w:p>
          <w:p w14:paraId="581138B8" w14:textId="77777777" w:rsidR="001D74A1" w:rsidRDefault="001B6EB9" w:rsidP="001B6EB9">
            <w:pPr>
              <w:pStyle w:val="TOC2"/>
              <w:ind w:left="0"/>
            </w:pPr>
            <w:r>
              <w:t xml:space="preserve">   </w:t>
            </w:r>
            <w:r w:rsidR="00835B68">
              <w:t>After phonics</w:t>
            </w:r>
            <w:r w:rsidR="007B686D">
              <w:tab/>
            </w:r>
            <w:r w:rsidR="00835B68" w:rsidRPr="00FB19CC">
              <w:rPr>
                <w:rStyle w:val="TOCNumbers"/>
              </w:rPr>
              <w:t>2</w:t>
            </w:r>
          </w:p>
          <w:p w14:paraId="27B9CD4D" w14:textId="77777777" w:rsidR="00FD02D9" w:rsidRDefault="00FD02D9" w:rsidP="00835B68">
            <w:pPr>
              <w:pStyle w:val="TOC1"/>
              <w:rPr>
                <w:rStyle w:val="TOCNumbers"/>
              </w:rPr>
            </w:pPr>
            <w:r>
              <w:t xml:space="preserve">   One to one reading………………………………………………….</w:t>
            </w:r>
            <w:r w:rsidRPr="00FB19CC">
              <w:rPr>
                <w:rStyle w:val="TOCNumbers"/>
              </w:rPr>
              <w:t>3</w:t>
            </w:r>
          </w:p>
          <w:p w14:paraId="1E05D060" w14:textId="77777777" w:rsidR="00FD02D9" w:rsidRPr="00FD02D9" w:rsidRDefault="00FD02D9" w:rsidP="00FD02D9">
            <w:pPr>
              <w:rPr>
                <w:rFonts w:ascii="Century Gothic" w:hAnsi="Century Gothic"/>
              </w:rPr>
            </w:pPr>
            <w:r>
              <w:t xml:space="preserve">    </w:t>
            </w:r>
            <w:r w:rsidRPr="00FD02D9">
              <w:rPr>
                <w:rFonts w:ascii="Century Gothic" w:hAnsi="Century Gothic"/>
              </w:rPr>
              <w:t>Whole class texts</w:t>
            </w:r>
            <w:r>
              <w:rPr>
                <w:rFonts w:ascii="Century Gothic" w:hAnsi="Century Gothic"/>
              </w:rPr>
              <w:t>……………………………………………………...</w:t>
            </w:r>
            <w:r w:rsidRPr="00FD02D9">
              <w:rPr>
                <w:rStyle w:val="TOCNumbers"/>
                <w:rFonts w:ascii="Century Gothic" w:hAnsi="Century Gothic"/>
              </w:rPr>
              <w:t>3</w:t>
            </w:r>
          </w:p>
          <w:p w14:paraId="6017BEB3" w14:textId="77777777" w:rsidR="001D74A1" w:rsidRDefault="00835B68" w:rsidP="00835B68">
            <w:pPr>
              <w:pStyle w:val="TOC1"/>
              <w:rPr>
                <w:rStyle w:val="TOCNumbers"/>
              </w:rPr>
            </w:pPr>
            <w:r>
              <w:t>Book bands</w:t>
            </w:r>
            <w:r w:rsidR="007B686D">
              <w:tab/>
            </w:r>
            <w:r w:rsidRPr="00FB19CC">
              <w:rPr>
                <w:rStyle w:val="TOCNumbers"/>
              </w:rPr>
              <w:t>4</w:t>
            </w:r>
          </w:p>
          <w:p w14:paraId="09FBD257" w14:textId="77777777" w:rsidR="00835B68" w:rsidRPr="00835B68" w:rsidRDefault="00835B68" w:rsidP="00835B68">
            <w:pPr>
              <w:rPr>
                <w:rFonts w:ascii="Century Gothic" w:hAnsi="Century Gothic"/>
              </w:rPr>
            </w:pPr>
            <w:r>
              <w:rPr>
                <w:rFonts w:ascii="Century Gothic" w:hAnsi="Century Gothic"/>
              </w:rPr>
              <w:t>Reading at home……………………………………………………….</w:t>
            </w:r>
            <w:r w:rsidRPr="00FB19CC">
              <w:rPr>
                <w:rStyle w:val="TOCNumbers"/>
                <w:rFonts w:ascii="Century Gothic" w:hAnsi="Century Gothic"/>
              </w:rPr>
              <w:t>5</w:t>
            </w:r>
          </w:p>
        </w:tc>
        <w:tc>
          <w:tcPr>
            <w:tcW w:w="864" w:type="dxa"/>
          </w:tcPr>
          <w:p w14:paraId="1CC10A02" w14:textId="77777777" w:rsidR="001D74A1" w:rsidRDefault="001D74A1">
            <w:pPr>
              <w:pStyle w:val="NoSpacing"/>
            </w:pPr>
          </w:p>
        </w:tc>
        <w:tc>
          <w:tcPr>
            <w:tcW w:w="864" w:type="dxa"/>
          </w:tcPr>
          <w:p w14:paraId="34A99D42" w14:textId="77777777" w:rsidR="001D74A1" w:rsidRDefault="001D74A1">
            <w:pPr>
              <w:pStyle w:val="NoSpacing"/>
            </w:pPr>
          </w:p>
        </w:tc>
        <w:tc>
          <w:tcPr>
            <w:tcW w:w="6192" w:type="dxa"/>
          </w:tcPr>
          <w:p w14:paraId="6A02BF19" w14:textId="77777777" w:rsidR="001D74A1" w:rsidRPr="00835B68" w:rsidRDefault="00835B68">
            <w:pPr>
              <w:pStyle w:val="Heading1"/>
              <w:rPr>
                <w:rFonts w:ascii="Century Gothic" w:hAnsi="Century Gothic"/>
              </w:rPr>
            </w:pPr>
            <w:r>
              <w:rPr>
                <w:rFonts w:ascii="Century Gothic" w:hAnsi="Century Gothic"/>
              </w:rPr>
              <w:t>Reading at home</w:t>
            </w:r>
          </w:p>
          <w:p w14:paraId="0669FEEC" w14:textId="0CC102B2" w:rsidR="001D74A1" w:rsidRPr="00FB19CC" w:rsidRDefault="00EC23C8">
            <w:pPr>
              <w:pStyle w:val="Heading2"/>
              <w:rPr>
                <w:rFonts w:ascii="Century Gothic" w:hAnsi="Century Gothic"/>
              </w:rPr>
            </w:pPr>
            <w:r>
              <w:rPr>
                <w:rFonts w:ascii="Century Gothic" w:hAnsi="Century Gothic"/>
              </w:rPr>
              <w:t>Re</w:t>
            </w:r>
            <w:r w:rsidR="000E4217">
              <w:rPr>
                <w:rFonts w:ascii="Century Gothic" w:hAnsi="Century Gothic"/>
              </w:rPr>
              <w:t>cording re</w:t>
            </w:r>
            <w:r>
              <w:rPr>
                <w:rFonts w:ascii="Century Gothic" w:hAnsi="Century Gothic"/>
              </w:rPr>
              <w:t xml:space="preserve">ading </w:t>
            </w:r>
          </w:p>
          <w:tbl>
            <w:tblPr>
              <w:tblW w:w="0" w:type="auto"/>
              <w:tblCellMar>
                <w:left w:w="0" w:type="dxa"/>
                <w:right w:w="144" w:type="dxa"/>
              </w:tblCellMar>
              <w:tblLook w:val="04A0" w:firstRow="1" w:lastRow="0" w:firstColumn="1" w:lastColumn="0" w:noHBand="0" w:noVBand="1"/>
              <w:tblDescription w:val="Photo with item description"/>
            </w:tblPr>
            <w:tblGrid>
              <w:gridCol w:w="164"/>
              <w:gridCol w:w="6028"/>
            </w:tblGrid>
            <w:tr w:rsidR="001D74A1" w14:paraId="7A800F51" w14:textId="77777777" w:rsidTr="00CE4DD7">
              <w:tc>
                <w:tcPr>
                  <w:tcW w:w="164" w:type="dxa"/>
                </w:tcPr>
                <w:p w14:paraId="2B65593C" w14:textId="77777777" w:rsidR="001D74A1" w:rsidRDefault="001D74A1">
                  <w:pPr>
                    <w:pStyle w:val="NoSpacing"/>
                  </w:pPr>
                </w:p>
              </w:tc>
              <w:tc>
                <w:tcPr>
                  <w:tcW w:w="6028" w:type="dxa"/>
                </w:tcPr>
                <w:p w14:paraId="6A1D20CC" w14:textId="5FDFBFA5" w:rsidR="001D74A1" w:rsidRPr="00CE4DD7" w:rsidRDefault="00CE4DD7" w:rsidP="00CE4DD7">
                  <w:pPr>
                    <w:jc w:val="both"/>
                    <w:rPr>
                      <w:rFonts w:ascii="Century Gothic" w:hAnsi="Century Gothic"/>
                    </w:rPr>
                  </w:pPr>
                  <w:r w:rsidRPr="00CE4DD7">
                    <w:rPr>
                      <w:rFonts w:ascii="Century Gothic" w:hAnsi="Century Gothic"/>
                    </w:rPr>
                    <w:t xml:space="preserve">Children learn to read by practising. Little and often is the key and we would encourage you to hear your child read for ten minutes a day </w:t>
                  </w:r>
                  <w:r w:rsidRPr="000E4217">
                    <w:rPr>
                      <w:rFonts w:ascii="Century Gothic" w:hAnsi="Century Gothic"/>
                    </w:rPr>
                    <w:t xml:space="preserve">where possible. </w:t>
                  </w:r>
                  <w:r w:rsidR="000E4217" w:rsidRPr="000E4217">
                    <w:rPr>
                      <w:rFonts w:ascii="Century Gothic" w:hAnsi="Century Gothic"/>
                    </w:rPr>
                    <w:t>You can record your child’s reading progress on seesaw</w:t>
                  </w:r>
                  <w:r w:rsidRPr="000E4217">
                    <w:rPr>
                      <w:rFonts w:ascii="Century Gothic" w:hAnsi="Century Gothic"/>
                    </w:rPr>
                    <w:t>. Just the</w:t>
                  </w:r>
                  <w:r w:rsidRPr="00CE4DD7">
                    <w:rPr>
                      <w:rFonts w:ascii="Century Gothic" w:hAnsi="Century Gothic"/>
                    </w:rPr>
                    <w:t xml:space="preserve"> date, title and pages read is fine but if you would like to add any comments please feel free. </w:t>
                  </w:r>
                  <w:r w:rsidR="00D94F2F">
                    <w:rPr>
                      <w:rFonts w:ascii="Century Gothic" w:hAnsi="Century Gothic"/>
                    </w:rPr>
                    <w:t>There is no need to record every day, one message per week will be fine</w:t>
                  </w:r>
                  <w:r w:rsidR="00D94F2F" w:rsidRPr="00D94F2F">
                    <w:rPr>
                      <w:rFonts w:ascii="Century Gothic" w:hAnsi="Century Gothic"/>
                    </w:rPr>
                    <w:t xml:space="preserve">. </w:t>
                  </w:r>
                  <w:r w:rsidRPr="00D94F2F">
                    <w:rPr>
                      <w:rFonts w:ascii="Century Gothic" w:hAnsi="Century Gothic"/>
                    </w:rPr>
                    <w:t xml:space="preserve">We will check </w:t>
                  </w:r>
                  <w:r w:rsidR="00EC23C8" w:rsidRPr="00D94F2F">
                    <w:rPr>
                      <w:rFonts w:ascii="Century Gothic" w:hAnsi="Century Gothic"/>
                    </w:rPr>
                    <w:t>seesaw</w:t>
                  </w:r>
                  <w:r w:rsidRPr="00D94F2F">
                    <w:rPr>
                      <w:rFonts w:ascii="Century Gothic" w:hAnsi="Century Gothic"/>
                    </w:rPr>
                    <w:t xml:space="preserve"> </w:t>
                  </w:r>
                  <w:r w:rsidR="00D94F2F" w:rsidRPr="00D94F2F">
                    <w:rPr>
                      <w:rFonts w:ascii="Century Gothic" w:hAnsi="Century Gothic"/>
                    </w:rPr>
                    <w:t xml:space="preserve">every Friday </w:t>
                  </w:r>
                  <w:r w:rsidRPr="00D94F2F">
                    <w:rPr>
                      <w:rFonts w:ascii="Century Gothic" w:hAnsi="Century Gothic"/>
                    </w:rPr>
                    <w:t>and childr</w:t>
                  </w:r>
                  <w:r w:rsidR="00FC31E9" w:rsidRPr="00D94F2F">
                    <w:rPr>
                      <w:rFonts w:ascii="Century Gothic" w:hAnsi="Century Gothic"/>
                    </w:rPr>
                    <w:t>en who have recorded having</w:t>
                  </w:r>
                  <w:r w:rsidRPr="00D94F2F">
                    <w:rPr>
                      <w:rFonts w:ascii="Century Gothic" w:hAnsi="Century Gothic"/>
                    </w:rPr>
                    <w:t xml:space="preserve"> read five times or more each week will receive a house point </w:t>
                  </w:r>
                  <w:r w:rsidR="00D94F2F" w:rsidRPr="00D94F2F">
                    <w:rPr>
                      <w:rFonts w:ascii="Century Gothic" w:hAnsi="Century Gothic"/>
                    </w:rPr>
                    <w:t xml:space="preserve">and a raffle ticket </w:t>
                  </w:r>
                  <w:r w:rsidRPr="00D94F2F">
                    <w:rPr>
                      <w:rFonts w:ascii="Century Gothic" w:hAnsi="Century Gothic"/>
                    </w:rPr>
                    <w:t>to reward their (and your!) efforts.</w:t>
                  </w:r>
                  <w:r w:rsidR="00D94F2F" w:rsidRPr="00D94F2F">
                    <w:rPr>
                      <w:rFonts w:ascii="Century Gothic" w:hAnsi="Century Gothic"/>
                    </w:rPr>
                    <w:t xml:space="preserve"> When</w:t>
                  </w:r>
                  <w:r w:rsidR="00D94F2F">
                    <w:rPr>
                      <w:rFonts w:ascii="Century Gothic" w:hAnsi="Century Gothic"/>
                    </w:rPr>
                    <w:t xml:space="preserve"> raffle tickets are drawn, the winner will receive a book token. </w:t>
                  </w:r>
                </w:p>
              </w:tc>
            </w:tr>
          </w:tbl>
          <w:p w14:paraId="1DD89522" w14:textId="77777777" w:rsidR="001D74A1" w:rsidRPr="00FB19CC" w:rsidRDefault="00CE4DD7">
            <w:pPr>
              <w:pStyle w:val="Heading2"/>
              <w:rPr>
                <w:rFonts w:ascii="Century Gothic" w:hAnsi="Century Gothic"/>
              </w:rPr>
            </w:pPr>
            <w:r w:rsidRPr="00FB19CC">
              <w:rPr>
                <w:rFonts w:ascii="Century Gothic" w:hAnsi="Century Gothic"/>
              </w:rPr>
              <w:t>Reading to your child</w:t>
            </w:r>
          </w:p>
          <w:tbl>
            <w:tblPr>
              <w:tblW w:w="0" w:type="auto"/>
              <w:tblCellMar>
                <w:left w:w="0" w:type="dxa"/>
                <w:right w:w="144" w:type="dxa"/>
              </w:tblCellMar>
              <w:tblLook w:val="04A0" w:firstRow="1" w:lastRow="0" w:firstColumn="1" w:lastColumn="0" w:noHBand="0" w:noVBand="1"/>
              <w:tblDescription w:val="Photo with item description"/>
            </w:tblPr>
            <w:tblGrid>
              <w:gridCol w:w="164"/>
              <w:gridCol w:w="6028"/>
            </w:tblGrid>
            <w:tr w:rsidR="001D74A1" w:rsidRPr="00CE4DD7" w14:paraId="00191A96" w14:textId="77777777" w:rsidTr="000E4217">
              <w:tc>
                <w:tcPr>
                  <w:tcW w:w="164" w:type="dxa"/>
                </w:tcPr>
                <w:p w14:paraId="18DDF2D3" w14:textId="77777777" w:rsidR="001D74A1" w:rsidRPr="00CE4DD7" w:rsidRDefault="001D74A1">
                  <w:pPr>
                    <w:rPr>
                      <w:rFonts w:ascii="Century Gothic" w:hAnsi="Century Gothic"/>
                    </w:rPr>
                  </w:pPr>
                </w:p>
              </w:tc>
              <w:tc>
                <w:tcPr>
                  <w:tcW w:w="6028" w:type="dxa"/>
                </w:tcPr>
                <w:p w14:paraId="15B94858" w14:textId="5BBD7B4B" w:rsidR="001D74A1" w:rsidRPr="000E4217" w:rsidRDefault="00CE4DD7" w:rsidP="00CE4DD7">
                  <w:pPr>
                    <w:jc w:val="both"/>
                    <w:rPr>
                      <w:rFonts w:ascii="Century Gothic" w:hAnsi="Century Gothic"/>
                    </w:rPr>
                  </w:pPr>
                  <w:r w:rsidRPr="000E4217">
                    <w:rPr>
                      <w:rFonts w:ascii="Century Gothic" w:hAnsi="Century Gothic"/>
                    </w:rPr>
                    <w:t>Another way to support your children as they learn to read is to read to them. As well as their banded reading book, children will be able to take home another book from our collections in the reading corner or library. This book is for you to share with your child. Children often like to hear the same book read to them many times and this is a great opportunity to discuss the pictures and characters in a story or to talk about interesting facts you have read together. This kind of ‘book talk’ is extremely helpful in developing children’s comprehension skills.</w:t>
                  </w:r>
                  <w:r w:rsidR="000E4217" w:rsidRPr="000E4217">
                    <w:rPr>
                      <w:rFonts w:ascii="Century Gothic" w:hAnsi="Century Gothic"/>
                    </w:rPr>
                    <w:t xml:space="preserve"> Your teacher will provide you with </w:t>
                  </w:r>
                  <w:r w:rsidR="000E4217">
                    <w:rPr>
                      <w:rFonts w:ascii="Century Gothic" w:hAnsi="Century Gothic"/>
                    </w:rPr>
                    <w:t xml:space="preserve">a booklet that includes </w:t>
                  </w:r>
                  <w:r w:rsidR="000E4217" w:rsidRPr="000E4217">
                    <w:rPr>
                      <w:rFonts w:ascii="Century Gothic" w:hAnsi="Century Gothic"/>
                    </w:rPr>
                    <w:t>some</w:t>
                  </w:r>
                  <w:r w:rsidRPr="000E4217">
                    <w:rPr>
                      <w:rFonts w:ascii="Century Gothic" w:hAnsi="Century Gothic"/>
                    </w:rPr>
                    <w:t xml:space="preserve"> questions to help you frame these conversations</w:t>
                  </w:r>
                  <w:r w:rsidR="000E4217" w:rsidRPr="000E4217">
                    <w:rPr>
                      <w:rFonts w:ascii="Century Gothic" w:hAnsi="Century Gothic"/>
                    </w:rPr>
                    <w:t>.</w:t>
                  </w:r>
                </w:p>
              </w:tc>
            </w:tr>
          </w:tbl>
          <w:p w14:paraId="5E1D8BF6" w14:textId="77777777" w:rsidR="001D74A1" w:rsidRDefault="001D74A1">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1D74A1" w14:paraId="486C6A7B"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1D74A1" w14:paraId="48C8DB6C" w14:textId="77777777">
                    <w:tc>
                      <w:tcPr>
                        <w:tcW w:w="0" w:type="auto"/>
                        <w:tcBorders>
                          <w:top w:val="single" w:sz="6" w:space="0" w:color="A6A6A6" w:themeColor="background1" w:themeShade="A6"/>
                          <w:bottom w:val="single" w:sz="6" w:space="0" w:color="A6A6A6" w:themeColor="background1" w:themeShade="A6"/>
                        </w:tcBorders>
                        <w:vAlign w:val="center"/>
                      </w:tcPr>
                      <w:p w14:paraId="2E8F414C" w14:textId="77777777" w:rsidR="001D74A1" w:rsidRDefault="001D74A1">
                        <w:pPr>
                          <w:pStyle w:val="Photo"/>
                        </w:pPr>
                      </w:p>
                    </w:tc>
                  </w:tr>
                </w:tbl>
                <w:p w14:paraId="5C969DC4" w14:textId="77777777" w:rsidR="001D74A1" w:rsidRDefault="001D74A1"/>
              </w:tc>
              <w:sdt>
                <w:sdtPr>
                  <w:id w:val="-1453630138"/>
                  <w:placeholder>
                    <w:docPart w:val="91904AB8AE744337866B9B8D314BB509"/>
                  </w:placeholder>
                  <w:temporary/>
                  <w:showingPlcHdr/>
                  <w15:appearance w15:val="hidden"/>
                </w:sdtPr>
                <w:sdtContent>
                  <w:tc>
                    <w:tcPr>
                      <w:tcW w:w="4032" w:type="dxa"/>
                    </w:tcPr>
                    <w:p w14:paraId="192F58C0" w14:textId="77777777" w:rsidR="001D74A1" w:rsidRDefault="007B686D">
                      <w:r>
                        <w:t>To print this booklet two-sided, click File and then click Print. Under the option that defaults to Print One Sided, select a two-sided print setting. This booklet is setup to flip on the short side of the page.</w:t>
                      </w:r>
                    </w:p>
                  </w:tc>
                </w:sdtContent>
              </w:sdt>
            </w:tr>
          </w:tbl>
          <w:p w14:paraId="023DDB63" w14:textId="77777777" w:rsidR="001D74A1" w:rsidRDefault="001D74A1"/>
        </w:tc>
      </w:tr>
      <w:tr w:rsidR="001D74A1" w14:paraId="39C7C056" w14:textId="77777777">
        <w:trPr>
          <w:trHeight w:hRule="exact" w:val="504"/>
        </w:trPr>
        <w:tc>
          <w:tcPr>
            <w:tcW w:w="6192" w:type="dxa"/>
            <w:vAlign w:val="bottom"/>
          </w:tcPr>
          <w:p w14:paraId="5ABA8F7C" w14:textId="77777777" w:rsidR="001D74A1" w:rsidRDefault="001D74A1">
            <w:pPr>
              <w:pStyle w:val="NoSpacing"/>
              <w:rPr>
                <w:rStyle w:val="PageNumber"/>
              </w:rPr>
            </w:pPr>
          </w:p>
        </w:tc>
        <w:tc>
          <w:tcPr>
            <w:tcW w:w="864" w:type="dxa"/>
            <w:vAlign w:val="bottom"/>
          </w:tcPr>
          <w:p w14:paraId="421F74D8" w14:textId="77777777" w:rsidR="001D74A1" w:rsidRDefault="001D74A1">
            <w:pPr>
              <w:pStyle w:val="NoSpacing"/>
            </w:pPr>
          </w:p>
        </w:tc>
        <w:tc>
          <w:tcPr>
            <w:tcW w:w="864" w:type="dxa"/>
            <w:vAlign w:val="bottom"/>
          </w:tcPr>
          <w:p w14:paraId="4BD2526B" w14:textId="77777777" w:rsidR="001D74A1" w:rsidRDefault="001D74A1">
            <w:pPr>
              <w:pStyle w:val="NoSpacing"/>
            </w:pPr>
          </w:p>
        </w:tc>
        <w:tc>
          <w:tcPr>
            <w:tcW w:w="6192" w:type="dxa"/>
            <w:vAlign w:val="bottom"/>
          </w:tcPr>
          <w:p w14:paraId="5EB0A571" w14:textId="77777777" w:rsidR="001D74A1" w:rsidRDefault="007B686D">
            <w:pPr>
              <w:pStyle w:val="NoSpacing"/>
              <w:jc w:val="right"/>
              <w:rPr>
                <w:rStyle w:val="PageNumber"/>
              </w:rPr>
            </w:pPr>
            <w:r>
              <w:rPr>
                <w:rStyle w:val="PageNumber"/>
              </w:rPr>
              <w:t>5</w:t>
            </w:r>
          </w:p>
        </w:tc>
      </w:tr>
    </w:tbl>
    <w:p w14:paraId="3F2A6661" w14:textId="77777777" w:rsidR="001D74A1" w:rsidRDefault="001D74A1">
      <w:pPr>
        <w:pStyle w:val="NoSpacing"/>
      </w:pPr>
    </w:p>
    <w:tbl>
      <w:tblPr>
        <w:tblW w:w="14132" w:type="dxa"/>
        <w:tblCellMar>
          <w:left w:w="0" w:type="dxa"/>
          <w:right w:w="0" w:type="dxa"/>
        </w:tblCellMar>
        <w:tblLook w:val="04A0" w:firstRow="1" w:lastRow="0" w:firstColumn="1" w:lastColumn="0" w:noHBand="0" w:noVBand="1"/>
        <w:tblDescription w:val="Page layout for 2 interior booklet pages"/>
      </w:tblPr>
      <w:tblGrid>
        <w:gridCol w:w="6212"/>
        <w:gridCol w:w="864"/>
        <w:gridCol w:w="864"/>
        <w:gridCol w:w="6192"/>
      </w:tblGrid>
      <w:tr w:rsidR="001D74A1" w14:paraId="1514F699" w14:textId="77777777" w:rsidTr="00C70A14">
        <w:trPr>
          <w:trHeight w:hRule="exact" w:val="9792"/>
        </w:trPr>
        <w:tc>
          <w:tcPr>
            <w:tcW w:w="6212" w:type="dxa"/>
          </w:tcPr>
          <w:p w14:paraId="58A6677C" w14:textId="77777777" w:rsidR="00A679CA" w:rsidRDefault="00CE4DD7">
            <w:pPr>
              <w:pStyle w:val="Heading1"/>
              <w:rPr>
                <w:rFonts w:ascii="Century Gothic" w:hAnsi="Century Gothic"/>
              </w:rPr>
            </w:pPr>
            <w:r w:rsidRPr="00CE4DD7">
              <w:rPr>
                <w:rFonts w:ascii="Century Gothic" w:hAnsi="Century Gothic"/>
              </w:rPr>
              <w:lastRenderedPageBreak/>
              <w:t>Book Bands</w:t>
            </w:r>
            <w:r w:rsidR="00A679CA" w:rsidRPr="00A679CA">
              <w:rPr>
                <w:rFonts w:ascii="Century Gothic" w:hAnsi="Century Gothic"/>
              </w:rPr>
              <w:t xml:space="preserve"> </w:t>
            </w:r>
          </w:p>
          <w:p w14:paraId="02DCEE7F" w14:textId="77777777" w:rsidR="00A679CA" w:rsidRPr="00A679CA" w:rsidRDefault="00A679CA">
            <w:pPr>
              <w:pStyle w:val="Heading1"/>
              <w:rPr>
                <w:rFonts w:ascii="Century Gothic" w:hAnsi="Century Gothic"/>
                <w:sz w:val="32"/>
                <w:szCs w:val="32"/>
              </w:rPr>
            </w:pPr>
          </w:p>
          <w:p w14:paraId="70B62792" w14:textId="70D2535F" w:rsidR="001D74A1" w:rsidRPr="00CE4DD7" w:rsidRDefault="00A679CA">
            <w:pPr>
              <w:pStyle w:val="Heading1"/>
              <w:rPr>
                <w:rFonts w:ascii="Century Gothic" w:hAnsi="Century Gothic"/>
              </w:rPr>
            </w:pPr>
            <w:r w:rsidRPr="00A679CA">
              <w:rPr>
                <w:rFonts w:ascii="Century Gothic" w:hAnsi="Century Gothic"/>
                <w:sz w:val="20"/>
                <w:szCs w:val="20"/>
              </w:rPr>
              <w:t xml:space="preserve">We have recently </w:t>
            </w:r>
            <w:r w:rsidR="00EC23C8">
              <w:rPr>
                <w:rFonts w:ascii="Century Gothic" w:hAnsi="Century Gothic"/>
                <w:sz w:val="20"/>
                <w:szCs w:val="20"/>
              </w:rPr>
              <w:t>adopted the Read Write Inc.</w:t>
            </w:r>
            <w:r w:rsidRPr="00A679CA">
              <w:rPr>
                <w:rFonts w:ascii="Century Gothic" w:hAnsi="Century Gothic"/>
                <w:sz w:val="20"/>
                <w:szCs w:val="20"/>
              </w:rPr>
              <w:t xml:space="preserve"> system of colour banded books in EYFS and KS1. Our books have been organised into coloured bands according to their level of difficulty and children will have the opportunity to select their own books to take home to read with you or another adult.</w:t>
            </w:r>
          </w:p>
          <w:p w14:paraId="1718F70B" w14:textId="45A1D4C8" w:rsidR="001D74A1" w:rsidRPr="00A679CA" w:rsidRDefault="00A679CA">
            <w:pPr>
              <w:pStyle w:val="Quote"/>
              <w:rPr>
                <w:sz w:val="22"/>
                <w:szCs w:val="22"/>
              </w:rPr>
            </w:pPr>
            <w:bookmarkStart w:id="1" w:name="_Hlk497342769"/>
            <w:r w:rsidRPr="00A679CA">
              <w:rPr>
                <w:rFonts w:ascii="Century Gothic" w:hAnsi="Century Gothic"/>
                <w:sz w:val="22"/>
                <w:szCs w:val="22"/>
              </w:rPr>
              <w:t>This system provides children with a broad selection of books to choose from and allows children to move through the coloured bands at their own pace rather than following a reading scheme from start to finish.</w:t>
            </w:r>
          </w:p>
          <w:bookmarkEnd w:id="1"/>
          <w:p w14:paraId="33CA13E0" w14:textId="760C1143" w:rsidR="001D74A1" w:rsidRPr="00A679CA" w:rsidRDefault="00A679CA">
            <w:pPr>
              <w:rPr>
                <w:rFonts w:ascii="Century Gothic" w:hAnsi="Century Gothic"/>
              </w:rPr>
            </w:pPr>
            <w:r w:rsidRPr="00A679CA">
              <w:rPr>
                <w:rFonts w:ascii="Century Gothic" w:hAnsi="Century Gothic"/>
              </w:rPr>
              <w:t xml:space="preserve">The band we have chosen for each child is based on their </w:t>
            </w:r>
            <w:r w:rsidR="00EC23C8">
              <w:rPr>
                <w:rFonts w:ascii="Century Gothic" w:hAnsi="Century Gothic"/>
              </w:rPr>
              <w:t>phonic knowledge and corresponds directly to the phonics group they are in</w:t>
            </w:r>
            <w:r w:rsidRPr="00A679CA">
              <w:rPr>
                <w:rFonts w:ascii="Century Gothic" w:hAnsi="Century Gothic"/>
              </w:rPr>
              <w:t xml:space="preserve">. </w:t>
            </w:r>
            <w:r w:rsidR="00EC23C8">
              <w:rPr>
                <w:rFonts w:ascii="Century Gothic" w:hAnsi="Century Gothic"/>
              </w:rPr>
              <w:t>This means that they should be able to decode all of the words within each book. You</w:t>
            </w:r>
            <w:r w:rsidRPr="00A679CA">
              <w:rPr>
                <w:rFonts w:ascii="Century Gothic" w:hAnsi="Century Gothic"/>
              </w:rPr>
              <w:t xml:space="preserve"> may notice that some of the books your child comes home with are ones he or she has already encountered. Please don’t worry about this or think it means your child has fallen behind. We believe they are likely to make quicker progress if they are reading books at the right level for them. You may also find that your child just enjoys a particular book and so chooses to read it more than once. This is </w:t>
            </w:r>
            <w:r w:rsidR="00EC23C8">
              <w:rPr>
                <w:rFonts w:ascii="Century Gothic" w:hAnsi="Century Gothic"/>
              </w:rPr>
              <w:t>perfectly natural</w:t>
            </w:r>
            <w:r w:rsidRPr="00A679CA">
              <w:rPr>
                <w:rFonts w:ascii="Century Gothic" w:hAnsi="Century Gothic"/>
              </w:rPr>
              <w:t xml:space="preserve"> and provides a great opportunity to build speed and fluency when reading. </w:t>
            </w:r>
          </w:p>
        </w:tc>
        <w:tc>
          <w:tcPr>
            <w:tcW w:w="864" w:type="dxa"/>
          </w:tcPr>
          <w:p w14:paraId="6A6938A9" w14:textId="77777777" w:rsidR="001D74A1" w:rsidRDefault="001D74A1">
            <w:pPr>
              <w:pStyle w:val="NoSpacing"/>
            </w:pPr>
          </w:p>
        </w:tc>
        <w:tc>
          <w:tcPr>
            <w:tcW w:w="864" w:type="dxa"/>
          </w:tcPr>
          <w:p w14:paraId="61AFA5C0" w14:textId="77777777" w:rsidR="001D74A1" w:rsidRPr="00CE4DD7" w:rsidRDefault="001D74A1">
            <w:pPr>
              <w:pStyle w:val="NoSpacing"/>
              <w:rPr>
                <w:rFonts w:ascii="Century Gothic" w:hAnsi="Century Gothic"/>
              </w:rPr>
            </w:pPr>
          </w:p>
        </w:tc>
        <w:tc>
          <w:tcPr>
            <w:tcW w:w="6192" w:type="dxa"/>
          </w:tcPr>
          <w:p w14:paraId="2A76A858" w14:textId="77777777" w:rsidR="001D74A1" w:rsidRPr="00CE4DD7" w:rsidRDefault="00CE4DD7">
            <w:pPr>
              <w:pStyle w:val="Heading1"/>
              <w:rPr>
                <w:rFonts w:ascii="Century Gothic" w:hAnsi="Century Gothic"/>
              </w:rPr>
            </w:pPr>
            <w:r w:rsidRPr="00CE4DD7">
              <w:rPr>
                <w:rFonts w:ascii="Century Gothic" w:hAnsi="Century Gothic"/>
              </w:rPr>
              <w:t>Phonics</w:t>
            </w:r>
          </w:p>
          <w:p w14:paraId="2524F988" w14:textId="77777777" w:rsidR="001D74A1" w:rsidRPr="00FB19CC" w:rsidRDefault="00CE4DD7">
            <w:pPr>
              <w:pStyle w:val="Heading2"/>
              <w:rPr>
                <w:rFonts w:ascii="Century Gothic" w:hAnsi="Century Gothic"/>
              </w:rPr>
            </w:pPr>
            <w:r w:rsidRPr="00FB19CC">
              <w:rPr>
                <w:rFonts w:ascii="Century Gothic" w:hAnsi="Century Gothic"/>
              </w:rPr>
              <w:t>What is phonics?</w:t>
            </w:r>
          </w:p>
          <w:tbl>
            <w:tblPr>
              <w:tblW w:w="0" w:type="auto"/>
              <w:tblCellMar>
                <w:left w:w="0" w:type="dxa"/>
                <w:right w:w="144" w:type="dxa"/>
              </w:tblCellMar>
              <w:tblLook w:val="04A0" w:firstRow="1" w:lastRow="0" w:firstColumn="1" w:lastColumn="0" w:noHBand="0" w:noVBand="1"/>
              <w:tblDescription w:val="Photo with item description"/>
            </w:tblPr>
            <w:tblGrid>
              <w:gridCol w:w="164"/>
              <w:gridCol w:w="6028"/>
            </w:tblGrid>
            <w:tr w:rsidR="001D74A1" w:rsidRPr="00CE4DD7" w14:paraId="3AD7CAF3" w14:textId="77777777" w:rsidTr="00CE4DD7">
              <w:tc>
                <w:tcPr>
                  <w:tcW w:w="164" w:type="dxa"/>
                </w:tcPr>
                <w:p w14:paraId="1685ADC7" w14:textId="77777777" w:rsidR="001D74A1" w:rsidRPr="00CE4DD7" w:rsidRDefault="001D74A1">
                  <w:pPr>
                    <w:pStyle w:val="NoSpacing"/>
                    <w:rPr>
                      <w:rFonts w:ascii="Century Gothic" w:hAnsi="Century Gothic"/>
                    </w:rPr>
                  </w:pPr>
                </w:p>
              </w:tc>
              <w:tc>
                <w:tcPr>
                  <w:tcW w:w="6028" w:type="dxa"/>
                </w:tcPr>
                <w:p w14:paraId="216856D4" w14:textId="77777777" w:rsidR="001D74A1" w:rsidRPr="00CE4DD7" w:rsidRDefault="00CE4DD7" w:rsidP="00CE4DD7">
                  <w:pPr>
                    <w:jc w:val="both"/>
                    <w:rPr>
                      <w:rFonts w:ascii="Century Gothic" w:hAnsi="Century Gothic"/>
                    </w:rPr>
                  </w:pPr>
                  <w:r w:rsidRPr="00CE4DD7">
                    <w:rPr>
                      <w:rFonts w:ascii="Century Gothic" w:hAnsi="Century Gothic"/>
                    </w:rPr>
                    <w:t xml:space="preserve">Phonics is the explicit teaching of each sound in English and the corresponding letter or group of letters that can make that sound. For example, the sound ‘or’ as in fork can also be made with ‘aw’ as in crawl, etc. A good grounding in phonics enables children to decode unfamiliar words by sounding them out and then blending the sounds into words. Eventually, they will be able to recognise most words on sight without the need to sound them out. </w:t>
                  </w:r>
                </w:p>
              </w:tc>
            </w:tr>
          </w:tbl>
          <w:p w14:paraId="03918E25" w14:textId="77777777" w:rsidR="001D74A1" w:rsidRPr="00FB19CC" w:rsidRDefault="00CE4DD7">
            <w:pPr>
              <w:pStyle w:val="Heading2"/>
              <w:rPr>
                <w:rFonts w:ascii="Century Gothic" w:hAnsi="Century Gothic"/>
              </w:rPr>
            </w:pPr>
            <w:r w:rsidRPr="00FB19CC">
              <w:rPr>
                <w:rFonts w:ascii="Century Gothic" w:hAnsi="Century Gothic"/>
              </w:rPr>
              <w:t>Read, Write, Inc.</w:t>
            </w:r>
          </w:p>
          <w:tbl>
            <w:tblPr>
              <w:tblW w:w="0" w:type="auto"/>
              <w:tblCellMar>
                <w:left w:w="0" w:type="dxa"/>
                <w:right w:w="144" w:type="dxa"/>
              </w:tblCellMar>
              <w:tblLook w:val="04A0" w:firstRow="1" w:lastRow="0" w:firstColumn="1" w:lastColumn="0" w:noHBand="0" w:noVBand="1"/>
              <w:tblDescription w:val="Photo with item description"/>
            </w:tblPr>
            <w:tblGrid>
              <w:gridCol w:w="164"/>
              <w:gridCol w:w="6028"/>
            </w:tblGrid>
            <w:tr w:rsidR="001D74A1" w:rsidRPr="00CE4DD7" w14:paraId="7DC5E01C" w14:textId="77777777" w:rsidTr="00CE4DD7">
              <w:tc>
                <w:tcPr>
                  <w:tcW w:w="164" w:type="dxa"/>
                </w:tcPr>
                <w:p w14:paraId="0206C7F5" w14:textId="77777777" w:rsidR="001D74A1" w:rsidRPr="00CE4DD7" w:rsidRDefault="001D74A1">
                  <w:pPr>
                    <w:rPr>
                      <w:rFonts w:ascii="Century Gothic" w:hAnsi="Century Gothic"/>
                    </w:rPr>
                  </w:pPr>
                </w:p>
              </w:tc>
              <w:tc>
                <w:tcPr>
                  <w:tcW w:w="6028" w:type="dxa"/>
                </w:tcPr>
                <w:p w14:paraId="5931C36A" w14:textId="5354EED2" w:rsidR="00CE4DD7" w:rsidRPr="00CE4DD7" w:rsidRDefault="00CE4DD7" w:rsidP="00CE4DD7">
                  <w:pPr>
                    <w:jc w:val="both"/>
                    <w:rPr>
                      <w:rFonts w:ascii="Century Gothic" w:hAnsi="Century Gothic"/>
                    </w:rPr>
                  </w:pPr>
                  <w:r w:rsidRPr="00CE4DD7">
                    <w:rPr>
                      <w:rFonts w:ascii="Century Gothic" w:hAnsi="Century Gothic"/>
                    </w:rPr>
                    <w:t xml:space="preserve">We </w:t>
                  </w:r>
                  <w:r w:rsidR="00EC23C8">
                    <w:rPr>
                      <w:rFonts w:ascii="Century Gothic" w:hAnsi="Century Gothic"/>
                    </w:rPr>
                    <w:t>follow</w:t>
                  </w:r>
                  <w:r w:rsidRPr="00CE4DD7">
                    <w:rPr>
                      <w:rFonts w:ascii="Century Gothic" w:hAnsi="Century Gothic"/>
                    </w:rPr>
                    <w:t xml:space="preserve"> a programme called Read, Write, Inc., a widely used and respected way of teaching phonics that helps children to become accurate and fluent readers. Read, Write, Inc. uses pictures and phrases to help the children to remember each sound. </w:t>
                  </w:r>
                  <w:r w:rsidR="00EC23C8">
                    <w:rPr>
                      <w:rFonts w:ascii="Century Gothic" w:hAnsi="Century Gothic"/>
                    </w:rPr>
                    <w:t>Your child’s teacher will provide you with</w:t>
                  </w:r>
                  <w:r w:rsidRPr="00DC2613">
                    <w:rPr>
                      <w:rFonts w:ascii="Century Gothic" w:hAnsi="Century Gothic"/>
                    </w:rPr>
                    <w:t xml:space="preserve"> a sheet with these sounds</w:t>
                  </w:r>
                  <w:r w:rsidR="00EC23C8">
                    <w:rPr>
                      <w:rFonts w:ascii="Century Gothic" w:hAnsi="Century Gothic"/>
                    </w:rPr>
                    <w:t xml:space="preserve"> on</w:t>
                  </w:r>
                  <w:r w:rsidRPr="00DC2613">
                    <w:rPr>
                      <w:rFonts w:ascii="Century Gothic" w:hAnsi="Century Gothic"/>
                    </w:rPr>
                    <w:t xml:space="preserve"> so that you can support you</w:t>
                  </w:r>
                  <w:r w:rsidR="00EC23C8">
                    <w:rPr>
                      <w:rFonts w:ascii="Century Gothic" w:hAnsi="Century Gothic"/>
                    </w:rPr>
                    <w:t>r</w:t>
                  </w:r>
                  <w:r w:rsidRPr="00DC2613">
                    <w:rPr>
                      <w:rFonts w:ascii="Century Gothic" w:hAnsi="Century Gothic"/>
                    </w:rPr>
                    <w:t xml:space="preserve"> child as they progress through the programme. Children</w:t>
                  </w:r>
                  <w:r w:rsidRPr="00CE4DD7">
                    <w:rPr>
                      <w:rFonts w:ascii="Century Gothic" w:hAnsi="Century Gothic"/>
                    </w:rPr>
                    <w:t xml:space="preserve"> also learn to read words that do not follow the usual patterns that they have learned. These words are called ‘red’ or ‘tricky’ words and children are taught to read these words as they encounter them in texts throughout the programme.</w:t>
                  </w:r>
                </w:p>
                <w:p w14:paraId="6522A94D" w14:textId="77777777" w:rsidR="001D74A1" w:rsidRPr="00CE4DD7" w:rsidRDefault="001D74A1">
                  <w:pPr>
                    <w:rPr>
                      <w:rFonts w:ascii="Century Gothic" w:hAnsi="Century Gothic"/>
                    </w:rPr>
                  </w:pPr>
                </w:p>
              </w:tc>
            </w:tr>
          </w:tbl>
          <w:p w14:paraId="2B339D04" w14:textId="77777777" w:rsidR="001D74A1" w:rsidRPr="00CE4DD7" w:rsidRDefault="001D74A1">
            <w:pPr>
              <w:pStyle w:val="Heading2"/>
              <w:rPr>
                <w:rFonts w:ascii="Century Gothic" w:hAnsi="Century Gothic"/>
              </w:rPr>
            </w:pPr>
          </w:p>
          <w:p w14:paraId="761B6C41" w14:textId="77777777" w:rsidR="001D74A1" w:rsidRPr="00CE4DD7" w:rsidRDefault="001D74A1">
            <w:pPr>
              <w:rPr>
                <w:rFonts w:ascii="Century Gothic" w:hAnsi="Century Gothic"/>
              </w:rPr>
            </w:pPr>
          </w:p>
        </w:tc>
      </w:tr>
      <w:tr w:rsidR="001D74A1" w14:paraId="7D1D7A83" w14:textId="77777777" w:rsidTr="00C70A14">
        <w:trPr>
          <w:trHeight w:hRule="exact" w:val="504"/>
        </w:trPr>
        <w:tc>
          <w:tcPr>
            <w:tcW w:w="6212" w:type="dxa"/>
            <w:vAlign w:val="bottom"/>
          </w:tcPr>
          <w:p w14:paraId="6044FE28" w14:textId="77777777" w:rsidR="001D74A1" w:rsidRDefault="007B686D">
            <w:pPr>
              <w:pStyle w:val="NoSpacing"/>
              <w:rPr>
                <w:rStyle w:val="PageNumber"/>
              </w:rPr>
            </w:pPr>
            <w:r>
              <w:rPr>
                <w:rStyle w:val="PageNumber"/>
              </w:rPr>
              <w:t>4</w:t>
            </w:r>
          </w:p>
        </w:tc>
        <w:tc>
          <w:tcPr>
            <w:tcW w:w="864" w:type="dxa"/>
            <w:vAlign w:val="bottom"/>
          </w:tcPr>
          <w:p w14:paraId="51D735AC" w14:textId="77777777" w:rsidR="001D74A1" w:rsidRDefault="001D74A1">
            <w:pPr>
              <w:pStyle w:val="NoSpacing"/>
            </w:pPr>
          </w:p>
        </w:tc>
        <w:tc>
          <w:tcPr>
            <w:tcW w:w="864" w:type="dxa"/>
            <w:vAlign w:val="bottom"/>
          </w:tcPr>
          <w:p w14:paraId="4832EBF7" w14:textId="77777777" w:rsidR="001D74A1" w:rsidRDefault="001D74A1">
            <w:pPr>
              <w:pStyle w:val="NoSpacing"/>
            </w:pPr>
          </w:p>
        </w:tc>
        <w:tc>
          <w:tcPr>
            <w:tcW w:w="6192" w:type="dxa"/>
            <w:vAlign w:val="bottom"/>
          </w:tcPr>
          <w:p w14:paraId="64932C75" w14:textId="77777777" w:rsidR="001D74A1" w:rsidRDefault="007B686D">
            <w:pPr>
              <w:pStyle w:val="NoSpacing"/>
              <w:jc w:val="right"/>
              <w:rPr>
                <w:rStyle w:val="PageNumber"/>
              </w:rPr>
            </w:pPr>
            <w:r>
              <w:rPr>
                <w:rStyle w:val="PageNumber"/>
              </w:rPr>
              <w:t>1</w:t>
            </w:r>
          </w:p>
        </w:tc>
      </w:tr>
    </w:tbl>
    <w:p w14:paraId="6EF1F703" w14:textId="77777777" w:rsidR="001D74A1" w:rsidRDefault="001D74A1">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7B686D" w14:paraId="562413FE" w14:textId="77777777">
        <w:trPr>
          <w:trHeight w:hRule="exact" w:val="9792"/>
        </w:trPr>
        <w:tc>
          <w:tcPr>
            <w:tcW w:w="6192" w:type="dxa"/>
          </w:tcPr>
          <w:p w14:paraId="539E1F02" w14:textId="77777777" w:rsidR="001D74A1" w:rsidRPr="00A679CA" w:rsidRDefault="00A679CA">
            <w:pPr>
              <w:pStyle w:val="Heading1"/>
              <w:rPr>
                <w:rFonts w:ascii="Century Gothic" w:hAnsi="Century Gothic"/>
              </w:rPr>
            </w:pPr>
            <w:r w:rsidRPr="00A679CA">
              <w:rPr>
                <w:rFonts w:ascii="Century Gothic" w:hAnsi="Century Gothic"/>
              </w:rPr>
              <w:lastRenderedPageBreak/>
              <w:t>Reading</w:t>
            </w:r>
          </w:p>
          <w:p w14:paraId="74185F5F" w14:textId="77777777" w:rsidR="00A679CA" w:rsidRPr="00A679CA" w:rsidRDefault="00A679CA" w:rsidP="00A679CA">
            <w:pPr>
              <w:jc w:val="both"/>
              <w:rPr>
                <w:rFonts w:ascii="Century Gothic" w:hAnsi="Century Gothic"/>
              </w:rPr>
            </w:pPr>
            <w:r w:rsidRPr="00A679CA">
              <w:rPr>
                <w:rFonts w:ascii="Century Gothic" w:hAnsi="Century Gothic"/>
              </w:rPr>
              <w:t xml:space="preserve">Learning to read is not simply about being able to decode words on a page. Children also need to be able to understand what they have read. We call this skill </w:t>
            </w:r>
            <w:r w:rsidRPr="00EC23C8">
              <w:rPr>
                <w:rFonts w:ascii="Century Gothic" w:hAnsi="Century Gothic"/>
                <w:i/>
                <w:iCs/>
              </w:rPr>
              <w:t>reading comprehension</w:t>
            </w:r>
            <w:r w:rsidRPr="00A679CA">
              <w:rPr>
                <w:rFonts w:ascii="Century Gothic" w:hAnsi="Century Gothic"/>
              </w:rPr>
              <w:t xml:space="preserve">. We will continue to teach this to the children throughout their time at school with us. </w:t>
            </w:r>
          </w:p>
          <w:p w14:paraId="660FC2EF" w14:textId="77777777" w:rsidR="001D74A1" w:rsidRPr="008A04E4" w:rsidRDefault="00A679CA">
            <w:pPr>
              <w:pStyle w:val="Quote"/>
              <w:rPr>
                <w:rFonts w:ascii="Century Gothic" w:hAnsi="Century Gothic"/>
                <w:sz w:val="22"/>
                <w:szCs w:val="22"/>
              </w:rPr>
            </w:pPr>
            <w:r>
              <w:t xml:space="preserve"> </w:t>
            </w:r>
            <w:r w:rsidR="008A04E4" w:rsidRPr="008A04E4">
              <w:rPr>
                <w:rFonts w:ascii="Century Gothic" w:hAnsi="Century Gothic"/>
                <w:color w:val="181818"/>
                <w:sz w:val="22"/>
                <w:szCs w:val="22"/>
                <w:shd w:val="clear" w:color="auto" w:fill="FFFFFF"/>
              </w:rPr>
              <w:t>“</w:t>
            </w:r>
            <w:bookmarkStart w:id="2" w:name="_Hlk497166498"/>
            <w:r w:rsidR="008A04E4" w:rsidRPr="008A04E4">
              <w:rPr>
                <w:rFonts w:ascii="Century Gothic" w:hAnsi="Century Gothic"/>
                <w:color w:val="181818"/>
                <w:sz w:val="22"/>
                <w:szCs w:val="22"/>
                <w:shd w:val="clear" w:color="auto" w:fill="FFFFFF"/>
              </w:rPr>
              <w:t>The more that you read, the more things you will know. The more that you learn, the more places you'll go.”  </w:t>
            </w:r>
            <w:proofErr w:type="spellStart"/>
            <w:r w:rsidR="001B6EB9">
              <w:fldChar w:fldCharType="begin"/>
            </w:r>
            <w:r w:rsidR="001B6EB9">
              <w:instrText xml:space="preserve"> HYPERLINK "https://www.goodreads.com/author/show/61105.Dr_Seuss" </w:instrText>
            </w:r>
            <w:r w:rsidR="001B6EB9">
              <w:fldChar w:fldCharType="separate"/>
            </w:r>
            <w:r w:rsidR="008A04E4" w:rsidRPr="008A04E4">
              <w:rPr>
                <w:rStyle w:val="Hyperlink"/>
                <w:rFonts w:ascii="Century Gothic" w:hAnsi="Century Gothic"/>
                <w:b/>
                <w:bCs/>
                <w:color w:val="333333"/>
                <w:sz w:val="22"/>
                <w:szCs w:val="22"/>
                <w:shd w:val="clear" w:color="auto" w:fill="FFFFFF"/>
              </w:rPr>
              <w:t>Dr.</w:t>
            </w:r>
            <w:proofErr w:type="spellEnd"/>
            <w:r w:rsidR="008A04E4" w:rsidRPr="008A04E4">
              <w:rPr>
                <w:rStyle w:val="Hyperlink"/>
                <w:rFonts w:ascii="Century Gothic" w:hAnsi="Century Gothic"/>
                <w:b/>
                <w:bCs/>
                <w:color w:val="333333"/>
                <w:sz w:val="22"/>
                <w:szCs w:val="22"/>
                <w:shd w:val="clear" w:color="auto" w:fill="FFFFFF"/>
              </w:rPr>
              <w:t xml:space="preserve"> Seuss</w:t>
            </w:r>
            <w:r w:rsidR="001B6EB9">
              <w:rPr>
                <w:rStyle w:val="Hyperlink"/>
                <w:rFonts w:ascii="Century Gothic" w:hAnsi="Century Gothic"/>
                <w:b/>
                <w:bCs/>
                <w:color w:val="333333"/>
                <w:sz w:val="22"/>
                <w:szCs w:val="22"/>
                <w:shd w:val="clear" w:color="auto" w:fill="FFFFFF"/>
              </w:rPr>
              <w:fldChar w:fldCharType="end"/>
            </w:r>
            <w:r w:rsidR="008A04E4" w:rsidRPr="008A04E4">
              <w:rPr>
                <w:rFonts w:ascii="Century Gothic" w:hAnsi="Century Gothic"/>
                <w:color w:val="181818"/>
                <w:sz w:val="22"/>
                <w:szCs w:val="22"/>
                <w:shd w:val="clear" w:color="auto" w:fill="FFFFFF"/>
              </w:rPr>
              <w:t>, </w:t>
            </w:r>
            <w:hyperlink r:id="rId10" w:history="1">
              <w:r w:rsidR="008A04E4" w:rsidRPr="008A04E4">
                <w:rPr>
                  <w:rStyle w:val="Hyperlink"/>
                  <w:rFonts w:ascii="Century Gothic" w:hAnsi="Century Gothic"/>
                  <w:b/>
                  <w:bCs/>
                  <w:color w:val="333333"/>
                  <w:sz w:val="22"/>
                  <w:szCs w:val="22"/>
                  <w:shd w:val="clear" w:color="auto" w:fill="FFFFFF"/>
                </w:rPr>
                <w:t>I Can Read With My Eyes Shut!</w:t>
              </w:r>
            </w:hyperlink>
            <w:bookmarkEnd w:id="2"/>
          </w:p>
          <w:p w14:paraId="05B63BBF" w14:textId="77777777" w:rsidR="001D74A1" w:rsidRPr="00FB19CC" w:rsidRDefault="00A679CA">
            <w:pPr>
              <w:pStyle w:val="Heading2"/>
              <w:rPr>
                <w:rFonts w:ascii="Century Gothic" w:hAnsi="Century Gothic"/>
              </w:rPr>
            </w:pPr>
            <w:r w:rsidRPr="00FB19CC">
              <w:rPr>
                <w:rFonts w:ascii="Century Gothic" w:hAnsi="Century Gothic"/>
              </w:rPr>
              <w:t>Children following the phonics programme</w:t>
            </w:r>
          </w:p>
          <w:p w14:paraId="3B1EB799" w14:textId="77777777" w:rsidR="00A679CA" w:rsidRPr="00A679CA" w:rsidRDefault="00A679CA" w:rsidP="00A679CA">
            <w:pPr>
              <w:jc w:val="both"/>
              <w:rPr>
                <w:rFonts w:ascii="Century Gothic" w:hAnsi="Century Gothic"/>
              </w:rPr>
            </w:pPr>
            <w:r w:rsidRPr="00A679CA">
              <w:rPr>
                <w:rFonts w:ascii="Century Gothic" w:hAnsi="Century Gothic"/>
              </w:rPr>
              <w:t xml:space="preserve">While the children are still following the Read, Write, Inc. programme, they will also be reading a range of texts which are at an appropriate level for them. These texts will be read during the daily phonics sessions with lessons </w:t>
            </w:r>
            <w:r w:rsidRPr="00FB19CC">
              <w:rPr>
                <w:rFonts w:ascii="Century Gothic" w:hAnsi="Century Gothic"/>
              </w:rPr>
              <w:t>focussed</w:t>
            </w:r>
            <w:r w:rsidRPr="00A679CA">
              <w:rPr>
                <w:rFonts w:ascii="Century Gothic" w:hAnsi="Century Gothic"/>
              </w:rPr>
              <w:t xml:space="preserve"> on increasing accuracy, fluency and comprehension. </w:t>
            </w:r>
          </w:p>
          <w:p w14:paraId="24763EAD" w14:textId="77777777" w:rsidR="00A679CA" w:rsidRPr="00FB19CC" w:rsidRDefault="00A679CA" w:rsidP="00A679CA">
            <w:pPr>
              <w:pStyle w:val="Heading2"/>
              <w:rPr>
                <w:rFonts w:ascii="Century Gothic" w:hAnsi="Century Gothic"/>
              </w:rPr>
            </w:pPr>
            <w:r w:rsidRPr="00FB19CC">
              <w:rPr>
                <w:rFonts w:ascii="Century Gothic" w:hAnsi="Century Gothic"/>
              </w:rPr>
              <w:t>Children who have completed the phonics programme</w:t>
            </w:r>
          </w:p>
          <w:p w14:paraId="674F415F" w14:textId="6E473335" w:rsidR="00A679CA" w:rsidRPr="00A679CA" w:rsidRDefault="00A679CA" w:rsidP="00A679CA">
            <w:pPr>
              <w:jc w:val="both"/>
              <w:rPr>
                <w:rFonts w:ascii="Century Gothic" w:hAnsi="Century Gothic"/>
              </w:rPr>
            </w:pPr>
            <w:r w:rsidRPr="00A679CA">
              <w:rPr>
                <w:rFonts w:ascii="Century Gothic" w:hAnsi="Century Gothic"/>
              </w:rPr>
              <w:t xml:space="preserve">After children have completed the phonics programme, they will have a daily reading session. During these lessons, children will read and discuss a wide variety of texts. They will learn specific skills such as skimming and scanning, making predictions and inferring meaning from a text. </w:t>
            </w:r>
          </w:p>
          <w:p w14:paraId="668BC123" w14:textId="77777777" w:rsidR="001D74A1" w:rsidRDefault="001D74A1"/>
        </w:tc>
        <w:tc>
          <w:tcPr>
            <w:tcW w:w="864" w:type="dxa"/>
          </w:tcPr>
          <w:p w14:paraId="1A7D3D93" w14:textId="77777777" w:rsidR="001D74A1" w:rsidRDefault="001D74A1">
            <w:pPr>
              <w:pStyle w:val="NoSpacing"/>
            </w:pPr>
          </w:p>
        </w:tc>
        <w:tc>
          <w:tcPr>
            <w:tcW w:w="864" w:type="dxa"/>
          </w:tcPr>
          <w:p w14:paraId="51AFEC6B" w14:textId="77777777" w:rsidR="001D74A1" w:rsidRDefault="001D74A1">
            <w:pPr>
              <w:pStyle w:val="NoSpacing"/>
            </w:pPr>
          </w:p>
        </w:tc>
        <w:tc>
          <w:tcPr>
            <w:tcW w:w="6192" w:type="dxa"/>
          </w:tcPr>
          <w:p w14:paraId="650DB1AA" w14:textId="77777777" w:rsidR="001B6EB9" w:rsidRDefault="001B6EB9" w:rsidP="007E438A">
            <w:pPr>
              <w:jc w:val="both"/>
              <w:rPr>
                <w:rFonts w:ascii="Century Gothic" w:hAnsi="Century Gothic"/>
                <w:sz w:val="58"/>
                <w:szCs w:val="58"/>
              </w:rPr>
            </w:pPr>
          </w:p>
          <w:p w14:paraId="5965BD11" w14:textId="77777777" w:rsidR="00FD02D9" w:rsidRPr="00FD02D9" w:rsidRDefault="00FD02D9" w:rsidP="007E438A">
            <w:pPr>
              <w:jc w:val="both"/>
              <w:rPr>
                <w:rFonts w:ascii="Century Gothic" w:hAnsi="Century Gothic"/>
                <w:b/>
                <w:color w:val="00843B" w:themeColor="accent1"/>
                <w:sz w:val="28"/>
                <w:szCs w:val="28"/>
              </w:rPr>
            </w:pPr>
            <w:r w:rsidRPr="00FD02D9">
              <w:rPr>
                <w:rFonts w:ascii="Century Gothic" w:hAnsi="Century Gothic"/>
                <w:b/>
                <w:color w:val="00843B" w:themeColor="accent1"/>
                <w:sz w:val="28"/>
                <w:szCs w:val="28"/>
              </w:rPr>
              <w:t>One to One reading</w:t>
            </w:r>
          </w:p>
          <w:p w14:paraId="2F132E1D" w14:textId="68783B52" w:rsidR="007E438A" w:rsidRPr="007E438A" w:rsidRDefault="007E438A" w:rsidP="007E438A">
            <w:pPr>
              <w:jc w:val="both"/>
              <w:rPr>
                <w:rFonts w:ascii="Century Gothic" w:hAnsi="Century Gothic"/>
              </w:rPr>
            </w:pPr>
            <w:r w:rsidRPr="007E438A">
              <w:rPr>
                <w:rFonts w:ascii="Century Gothic" w:hAnsi="Century Gothic"/>
              </w:rPr>
              <w:t>In addition to the reading sessions described above, some children will continue to read with an adult one-to-one every week.</w:t>
            </w:r>
            <w:r w:rsidR="00E13616">
              <w:rPr>
                <w:rFonts w:ascii="Century Gothic" w:hAnsi="Century Gothic"/>
              </w:rPr>
              <w:t xml:space="preserve"> We will send a message on Seesaw when this happens.</w:t>
            </w:r>
            <w:r w:rsidRPr="007E438A">
              <w:rPr>
                <w:rFonts w:ascii="Century Gothic" w:hAnsi="Century Gothic"/>
              </w:rPr>
              <w:t xml:space="preserve"> If your child is not </w:t>
            </w:r>
            <w:r w:rsidR="00AD2B95">
              <w:rPr>
                <w:rFonts w:ascii="Century Gothic" w:hAnsi="Century Gothic"/>
              </w:rPr>
              <w:t>reading</w:t>
            </w:r>
            <w:r w:rsidRPr="007E438A">
              <w:rPr>
                <w:rFonts w:ascii="Century Gothic" w:hAnsi="Century Gothic"/>
              </w:rPr>
              <w:t xml:space="preserve"> one-to-one</w:t>
            </w:r>
            <w:r w:rsidR="00AD2B95">
              <w:rPr>
                <w:rFonts w:ascii="Century Gothic" w:hAnsi="Century Gothic"/>
              </w:rPr>
              <w:t xml:space="preserve"> with a teacher</w:t>
            </w:r>
            <w:r w:rsidRPr="007E438A">
              <w:rPr>
                <w:rFonts w:ascii="Century Gothic" w:hAnsi="Century Gothic"/>
              </w:rPr>
              <w:t xml:space="preserve"> each week, please be reassured that they are being heard within the phonics and reading groups that take place daily. The progress of every child will be closely monitored and if we believe a child would benefit from extra support with their reading we will provide this in the form of one-to-one or small group interventions.</w:t>
            </w:r>
          </w:p>
          <w:p w14:paraId="0DDCC875" w14:textId="77777777" w:rsidR="00FD02D9" w:rsidRPr="00FD02D9" w:rsidRDefault="00FD02D9" w:rsidP="00FD02D9">
            <w:pPr>
              <w:jc w:val="both"/>
              <w:rPr>
                <w:rFonts w:ascii="Century Gothic" w:hAnsi="Century Gothic"/>
                <w:b/>
                <w:color w:val="00843B" w:themeColor="accent1"/>
                <w:sz w:val="28"/>
                <w:szCs w:val="28"/>
              </w:rPr>
            </w:pPr>
            <w:r w:rsidRPr="00FD02D9">
              <w:rPr>
                <w:rFonts w:ascii="Century Gothic" w:hAnsi="Century Gothic"/>
                <w:b/>
                <w:color w:val="00843B" w:themeColor="accent1"/>
                <w:sz w:val="28"/>
                <w:szCs w:val="28"/>
              </w:rPr>
              <w:t>Whole class texts</w:t>
            </w:r>
          </w:p>
          <w:p w14:paraId="6A02F3A3" w14:textId="77777777" w:rsidR="007E438A" w:rsidRPr="00FD02D9" w:rsidRDefault="00FD02D9" w:rsidP="00FD02D9">
            <w:pPr>
              <w:jc w:val="both"/>
              <w:rPr>
                <w:rFonts w:ascii="Century Gothic" w:hAnsi="Century Gothic"/>
              </w:rPr>
            </w:pPr>
            <w:bookmarkStart w:id="3" w:name="_Hlk497342594"/>
            <w:r w:rsidRPr="00FD02D9">
              <w:rPr>
                <w:rFonts w:ascii="Century Gothic" w:hAnsi="Century Gothic"/>
              </w:rPr>
              <w:t>Teachers will also be reading to your children from high-quality texts throughout each week, exposing children to books that would be beyond their ability to access independently. These sessions are a wonderful way to introduce new vocabulary and to model comprehension skills. They also aim to foster a love of reading which is perhaps the most important thing of all.</w:t>
            </w:r>
          </w:p>
          <w:tbl>
            <w:tblPr>
              <w:tblStyle w:val="TableGrid"/>
              <w:tblW w:w="0" w:type="auto"/>
              <w:tblLook w:val="04A0" w:firstRow="1" w:lastRow="0" w:firstColumn="1" w:lastColumn="0" w:noHBand="0" w:noVBand="1"/>
            </w:tblPr>
            <w:tblGrid>
              <w:gridCol w:w="2916"/>
              <w:gridCol w:w="2920"/>
            </w:tblGrid>
            <w:tr w:rsidR="00A5544C" w14:paraId="3B2B4F19" w14:textId="77777777" w:rsidTr="00E13616">
              <w:trPr>
                <w:trHeight w:val="311"/>
              </w:trPr>
              <w:tc>
                <w:tcPr>
                  <w:tcW w:w="5836" w:type="dxa"/>
                  <w:gridSpan w:val="2"/>
                  <w:shd w:val="clear" w:color="auto" w:fill="E8FE96"/>
                </w:tcPr>
                <w:p w14:paraId="0E49AAD4" w14:textId="77777777" w:rsidR="00A5544C" w:rsidRPr="00E90681" w:rsidRDefault="00A5544C" w:rsidP="00A5544C">
                  <w:pPr>
                    <w:jc w:val="center"/>
                    <w:rPr>
                      <w:rFonts w:ascii="Century Gothic" w:hAnsi="Century Gothic"/>
                      <w:b/>
                      <w:sz w:val="24"/>
                      <w:szCs w:val="24"/>
                    </w:rPr>
                  </w:pPr>
                  <w:bookmarkStart w:id="4" w:name="_Hlk497340584"/>
                  <w:bookmarkEnd w:id="3"/>
                  <w:r w:rsidRPr="00E90681">
                    <w:rPr>
                      <w:rFonts w:ascii="Century Gothic" w:hAnsi="Century Gothic"/>
                      <w:b/>
                      <w:sz w:val="24"/>
                      <w:szCs w:val="24"/>
                    </w:rPr>
                    <w:t>Early Years Foundation Stage and Key Stage 1</w:t>
                  </w:r>
                </w:p>
              </w:tc>
            </w:tr>
            <w:tr w:rsidR="00A5544C" w14:paraId="6C8BF7D2" w14:textId="77777777" w:rsidTr="00A5544C">
              <w:trPr>
                <w:trHeight w:val="471"/>
              </w:trPr>
              <w:tc>
                <w:tcPr>
                  <w:tcW w:w="2916" w:type="dxa"/>
                  <w:shd w:val="clear" w:color="auto" w:fill="F5DFDA" w:themeFill="accent3" w:themeFillTint="33"/>
                </w:tcPr>
                <w:p w14:paraId="078641E2" w14:textId="77777777" w:rsidR="00A5544C" w:rsidRPr="00674ED2" w:rsidRDefault="00A5544C" w:rsidP="00A5544C">
                  <w:pPr>
                    <w:rPr>
                      <w:rFonts w:ascii="Century Gothic" w:hAnsi="Century Gothic"/>
                    </w:rPr>
                  </w:pPr>
                  <w:r w:rsidRPr="00674ED2">
                    <w:rPr>
                      <w:rFonts w:ascii="Century Gothic" w:hAnsi="Century Gothic"/>
                    </w:rPr>
                    <w:t>Phonics teaching, including comprehension skills</w:t>
                  </w:r>
                </w:p>
              </w:tc>
              <w:tc>
                <w:tcPr>
                  <w:tcW w:w="2919" w:type="dxa"/>
                  <w:shd w:val="clear" w:color="auto" w:fill="ECC0B6" w:themeFill="accent3" w:themeFillTint="66"/>
                </w:tcPr>
                <w:p w14:paraId="449A3FBC" w14:textId="44B2BD60" w:rsidR="00A5544C" w:rsidRPr="00674ED2" w:rsidRDefault="00A5544C" w:rsidP="00A5544C">
                  <w:pPr>
                    <w:rPr>
                      <w:rFonts w:ascii="Century Gothic" w:hAnsi="Century Gothic"/>
                    </w:rPr>
                  </w:pPr>
                  <w:r w:rsidRPr="00674ED2">
                    <w:rPr>
                      <w:rFonts w:ascii="Century Gothic" w:hAnsi="Century Gothic"/>
                    </w:rPr>
                    <w:t>Reading comprehension teaching</w:t>
                  </w:r>
                </w:p>
              </w:tc>
            </w:tr>
            <w:tr w:rsidR="00A5544C" w14:paraId="68D38312" w14:textId="77777777" w:rsidTr="00A5544C">
              <w:trPr>
                <w:trHeight w:val="458"/>
              </w:trPr>
              <w:tc>
                <w:tcPr>
                  <w:tcW w:w="5836" w:type="dxa"/>
                  <w:gridSpan w:val="2"/>
                  <w:shd w:val="clear" w:color="auto" w:fill="E1E1B1"/>
                </w:tcPr>
                <w:p w14:paraId="50AF1C0A" w14:textId="77777777" w:rsidR="00A5544C" w:rsidRPr="00674ED2" w:rsidRDefault="004A7684" w:rsidP="00A5544C">
                  <w:pPr>
                    <w:rPr>
                      <w:rFonts w:ascii="Century Gothic" w:hAnsi="Century Gothic"/>
                    </w:rPr>
                  </w:pPr>
                  <w:r>
                    <w:rPr>
                      <w:rFonts w:ascii="Century Gothic" w:hAnsi="Century Gothic"/>
                    </w:rPr>
                    <w:t>Whole class texts – read</w:t>
                  </w:r>
                  <w:r w:rsidR="00A5544C" w:rsidRPr="00674ED2">
                    <w:rPr>
                      <w:rFonts w:ascii="Century Gothic" w:hAnsi="Century Gothic"/>
                    </w:rPr>
                    <w:t xml:space="preserve"> by teachers with associated ‘book talk’ during English lessons</w:t>
                  </w:r>
                </w:p>
              </w:tc>
            </w:tr>
            <w:tr w:rsidR="00A5544C" w14:paraId="76EC7160" w14:textId="77777777" w:rsidTr="00231884">
              <w:trPr>
                <w:trHeight w:val="235"/>
              </w:trPr>
              <w:tc>
                <w:tcPr>
                  <w:tcW w:w="5836" w:type="dxa"/>
                  <w:gridSpan w:val="2"/>
                  <w:shd w:val="clear" w:color="auto" w:fill="B3FFD4" w:themeFill="accent1" w:themeFillTint="33"/>
                </w:tcPr>
                <w:p w14:paraId="155848C5" w14:textId="77777777" w:rsidR="00A5544C" w:rsidRPr="00674ED2" w:rsidRDefault="00A5544C" w:rsidP="00A5544C">
                  <w:pPr>
                    <w:rPr>
                      <w:rFonts w:ascii="Century Gothic" w:hAnsi="Century Gothic"/>
                    </w:rPr>
                  </w:pPr>
                  <w:r w:rsidRPr="00674ED2">
                    <w:rPr>
                      <w:rFonts w:ascii="Century Gothic" w:hAnsi="Century Gothic"/>
                    </w:rPr>
                    <w:t>Topic based texts shared throughout every term with the whole class</w:t>
                  </w:r>
                </w:p>
              </w:tc>
            </w:tr>
            <w:tr w:rsidR="00A5544C" w14:paraId="3F3D09AD" w14:textId="77777777" w:rsidTr="003308D3">
              <w:trPr>
                <w:trHeight w:val="235"/>
              </w:trPr>
              <w:tc>
                <w:tcPr>
                  <w:tcW w:w="5836" w:type="dxa"/>
                  <w:gridSpan w:val="2"/>
                  <w:shd w:val="clear" w:color="auto" w:fill="90B9C5" w:themeFill="accent4" w:themeFillTint="99"/>
                </w:tcPr>
                <w:p w14:paraId="67C65879" w14:textId="77777777" w:rsidR="00A5544C" w:rsidRPr="00674ED2" w:rsidRDefault="00A5544C" w:rsidP="00A5544C">
                  <w:pPr>
                    <w:rPr>
                      <w:rFonts w:ascii="Century Gothic" w:hAnsi="Century Gothic"/>
                    </w:rPr>
                  </w:pPr>
                  <w:r w:rsidRPr="00674ED2">
                    <w:rPr>
                      <w:rFonts w:ascii="Century Gothic" w:hAnsi="Century Gothic"/>
                    </w:rPr>
                    <w:t>Weekly visits to the library to choose and share books</w:t>
                  </w:r>
                </w:p>
              </w:tc>
            </w:tr>
            <w:tr w:rsidR="00A5544C" w14:paraId="26325C1F" w14:textId="77777777" w:rsidTr="003308D3">
              <w:trPr>
                <w:trHeight w:val="222"/>
              </w:trPr>
              <w:tc>
                <w:tcPr>
                  <w:tcW w:w="5836" w:type="dxa"/>
                  <w:gridSpan w:val="2"/>
                  <w:shd w:val="clear" w:color="auto" w:fill="CDC3BD" w:themeFill="accent5" w:themeFillTint="66"/>
                </w:tcPr>
                <w:p w14:paraId="23A90505" w14:textId="77777777" w:rsidR="00A5544C" w:rsidRPr="00674ED2" w:rsidRDefault="00A5544C" w:rsidP="00A5544C">
                  <w:pPr>
                    <w:rPr>
                      <w:rFonts w:ascii="Century Gothic" w:hAnsi="Century Gothic"/>
                    </w:rPr>
                  </w:pPr>
                  <w:r w:rsidRPr="00674ED2">
                    <w:rPr>
                      <w:rFonts w:ascii="Century Gothic" w:hAnsi="Century Gothic"/>
                    </w:rPr>
                    <w:t>Regular opportunities to read for pleasure in the classroom</w:t>
                  </w:r>
                </w:p>
              </w:tc>
            </w:tr>
            <w:bookmarkEnd w:id="4"/>
          </w:tbl>
          <w:p w14:paraId="7504D9CA" w14:textId="77777777" w:rsidR="001D74A1" w:rsidRDefault="001D74A1" w:rsidP="00C70A14">
            <w:pPr>
              <w:pStyle w:val="Heading2"/>
            </w:pPr>
          </w:p>
        </w:tc>
      </w:tr>
      <w:tr w:rsidR="007B686D" w14:paraId="6BBF716B" w14:textId="77777777">
        <w:trPr>
          <w:trHeight w:hRule="exact" w:val="504"/>
        </w:trPr>
        <w:tc>
          <w:tcPr>
            <w:tcW w:w="6192" w:type="dxa"/>
            <w:vAlign w:val="bottom"/>
          </w:tcPr>
          <w:p w14:paraId="411FC99F" w14:textId="77777777" w:rsidR="001D74A1" w:rsidRDefault="007B686D">
            <w:pPr>
              <w:pStyle w:val="NoSpacing"/>
              <w:rPr>
                <w:rStyle w:val="PageNumber"/>
              </w:rPr>
            </w:pPr>
            <w:r>
              <w:rPr>
                <w:rStyle w:val="PageNumber"/>
              </w:rPr>
              <w:t>2</w:t>
            </w:r>
          </w:p>
        </w:tc>
        <w:tc>
          <w:tcPr>
            <w:tcW w:w="864" w:type="dxa"/>
            <w:vAlign w:val="bottom"/>
          </w:tcPr>
          <w:p w14:paraId="7B86A423" w14:textId="77777777" w:rsidR="001D74A1" w:rsidRDefault="001D74A1">
            <w:pPr>
              <w:pStyle w:val="NoSpacing"/>
            </w:pPr>
          </w:p>
        </w:tc>
        <w:tc>
          <w:tcPr>
            <w:tcW w:w="864" w:type="dxa"/>
            <w:vAlign w:val="bottom"/>
          </w:tcPr>
          <w:p w14:paraId="7753C893" w14:textId="77777777" w:rsidR="001D74A1" w:rsidRDefault="001D74A1">
            <w:pPr>
              <w:pStyle w:val="NoSpacing"/>
            </w:pPr>
          </w:p>
        </w:tc>
        <w:tc>
          <w:tcPr>
            <w:tcW w:w="6192" w:type="dxa"/>
            <w:vAlign w:val="bottom"/>
          </w:tcPr>
          <w:p w14:paraId="6442A4F7" w14:textId="77777777" w:rsidR="001D74A1" w:rsidRDefault="007B686D">
            <w:pPr>
              <w:pStyle w:val="NoSpacing"/>
              <w:jc w:val="right"/>
              <w:rPr>
                <w:rStyle w:val="PageNumber"/>
              </w:rPr>
            </w:pPr>
            <w:r>
              <w:rPr>
                <w:rStyle w:val="PageNumber"/>
              </w:rPr>
              <w:t>3</w:t>
            </w:r>
          </w:p>
        </w:tc>
      </w:tr>
    </w:tbl>
    <w:p w14:paraId="2A6EFFF9" w14:textId="77777777" w:rsidR="001D74A1" w:rsidRDefault="001D74A1">
      <w:pPr>
        <w:pStyle w:val="NoSpacing"/>
      </w:pPr>
    </w:p>
    <w:sectPr w:rsidR="001D74A1">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16cid:durableId="236981565">
    <w:abstractNumId w:val="0"/>
  </w:num>
  <w:num w:numId="2" w16cid:durableId="55686739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A3D"/>
    <w:rsid w:val="000E4217"/>
    <w:rsid w:val="001B6EB9"/>
    <w:rsid w:val="001D74A1"/>
    <w:rsid w:val="00231884"/>
    <w:rsid w:val="003308D3"/>
    <w:rsid w:val="0033652A"/>
    <w:rsid w:val="00352DE1"/>
    <w:rsid w:val="004A7684"/>
    <w:rsid w:val="00600A3D"/>
    <w:rsid w:val="0078573C"/>
    <w:rsid w:val="007B686D"/>
    <w:rsid w:val="007E438A"/>
    <w:rsid w:val="00835B68"/>
    <w:rsid w:val="008A04E4"/>
    <w:rsid w:val="00915C89"/>
    <w:rsid w:val="00A5544C"/>
    <w:rsid w:val="00A679CA"/>
    <w:rsid w:val="00AD2B95"/>
    <w:rsid w:val="00C2385A"/>
    <w:rsid w:val="00C301BE"/>
    <w:rsid w:val="00C70A14"/>
    <w:rsid w:val="00CC1693"/>
    <w:rsid w:val="00CE4DD7"/>
    <w:rsid w:val="00CF080C"/>
    <w:rsid w:val="00D94F2F"/>
    <w:rsid w:val="00DC2613"/>
    <w:rsid w:val="00DD09B3"/>
    <w:rsid w:val="00E13616"/>
    <w:rsid w:val="00E90681"/>
    <w:rsid w:val="00EC23C8"/>
    <w:rsid w:val="00FB19CC"/>
    <w:rsid w:val="00FC31E9"/>
    <w:rsid w:val="00FD0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61D11"/>
  <w15:chartTrackingRefBased/>
  <w15:docId w15:val="{99787C75-3060-4BC7-BBF1-C3FECFC6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00843B"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00843B"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00843B"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00843B"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00843B"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835B68"/>
    <w:pPr>
      <w:tabs>
        <w:tab w:val="right" w:leader="dot" w:pos="6120"/>
      </w:tabs>
      <w:spacing w:after="100"/>
    </w:pPr>
    <w:rPr>
      <w:rFonts w:ascii="Century Gothic" w:hAnsi="Century Gothic"/>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00843B" w:themeColor="accent1"/>
      <w:sz w:val="28"/>
      <w:szCs w:val="28"/>
    </w:rPr>
  </w:style>
  <w:style w:type="character" w:styleId="PageNumber">
    <w:name w:val="page number"/>
    <w:basedOn w:val="DefaultParagraphFont"/>
    <w:uiPriority w:val="12"/>
    <w:unhideWhenUsed/>
    <w:qFormat/>
    <w:rPr>
      <w:b/>
      <w:bCs/>
      <w:color w:val="00843B" w:themeColor="accent1"/>
    </w:rPr>
  </w:style>
  <w:style w:type="paragraph" w:styleId="Quote">
    <w:name w:val="Quote"/>
    <w:basedOn w:val="Normal"/>
    <w:next w:val="Normal"/>
    <w:link w:val="QuoteChar"/>
    <w:uiPriority w:val="2"/>
    <w:unhideWhenUsed/>
    <w:qFormat/>
    <w:pPr>
      <w:pBdr>
        <w:top w:val="single" w:sz="8" w:space="10" w:color="00843B" w:themeColor="accent1"/>
        <w:left w:val="single" w:sz="8" w:space="14" w:color="FFFFFF" w:themeColor="background1"/>
        <w:bottom w:val="single" w:sz="8" w:space="10" w:color="00843B"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semiHidden/>
    <w:unhideWhenUsed/>
    <w:rsid w:val="008A04E4"/>
    <w:rPr>
      <w:color w:val="0000FF"/>
      <w:u w:val="single"/>
    </w:rPr>
  </w:style>
  <w:style w:type="character" w:customStyle="1" w:styleId="NoSpacingChar">
    <w:name w:val="No Spacing Char"/>
    <w:basedOn w:val="DefaultParagraphFont"/>
    <w:link w:val="NoSpacing"/>
    <w:uiPriority w:val="1"/>
    <w:rsid w:val="007B686D"/>
  </w:style>
  <w:style w:type="paragraph" w:styleId="BalloonText">
    <w:name w:val="Balloon Text"/>
    <w:basedOn w:val="Normal"/>
    <w:link w:val="BalloonTextChar"/>
    <w:uiPriority w:val="99"/>
    <w:semiHidden/>
    <w:unhideWhenUsed/>
    <w:rsid w:val="004A7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684"/>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goodreads.com/work/quotes/2333951" TargetMode="External"/><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F55103D93948A596B68DDFC06D00A5"/>
        <w:category>
          <w:name w:val="General"/>
          <w:gallery w:val="placeholder"/>
        </w:category>
        <w:types>
          <w:type w:val="bbPlcHdr"/>
        </w:types>
        <w:behaviors>
          <w:behavior w:val="content"/>
        </w:behaviors>
        <w:guid w:val="{8B7ABD4B-87EF-45A1-9374-2AD7A1FBA27A}"/>
      </w:docPartPr>
      <w:docPartBody>
        <w:p w:rsidR="00EE15F6" w:rsidRDefault="00FD1FE0">
          <w:pPr>
            <w:pStyle w:val="22F55103D93948A596B68DDFC06D00A5"/>
          </w:pPr>
          <w:r>
            <w:t>[Street Address]</w:t>
          </w:r>
          <w:r>
            <w:br/>
            <w:t>[City, ST  ZIP Code]</w:t>
          </w:r>
        </w:p>
      </w:docPartBody>
    </w:docPart>
    <w:docPart>
      <w:docPartPr>
        <w:name w:val="469FD6C13C544A92BFADCB4E2D548B0A"/>
        <w:category>
          <w:name w:val="General"/>
          <w:gallery w:val="placeholder"/>
        </w:category>
        <w:types>
          <w:type w:val="bbPlcHdr"/>
        </w:types>
        <w:behaviors>
          <w:behavior w:val="content"/>
        </w:behaviors>
        <w:guid w:val="{D37FF339-465D-4734-AB7B-B2752F6D63C4}"/>
      </w:docPartPr>
      <w:docPartBody>
        <w:p w:rsidR="00EE15F6" w:rsidRDefault="00FD1FE0">
          <w:pPr>
            <w:pStyle w:val="469FD6C13C544A92BFADCB4E2D548B0A"/>
          </w:pPr>
          <w:r>
            <w:t>[Company Name]</w:t>
          </w:r>
        </w:p>
      </w:docPartBody>
    </w:docPart>
    <w:docPart>
      <w:docPartPr>
        <w:name w:val="91904AB8AE744337866B9B8D314BB509"/>
        <w:category>
          <w:name w:val="General"/>
          <w:gallery w:val="placeholder"/>
        </w:category>
        <w:types>
          <w:type w:val="bbPlcHdr"/>
        </w:types>
        <w:behaviors>
          <w:behavior w:val="content"/>
        </w:behaviors>
        <w:guid w:val="{7D858389-D7A8-4073-AF34-100B90A9E0B5}"/>
      </w:docPartPr>
      <w:docPartBody>
        <w:p w:rsidR="00EE15F6" w:rsidRDefault="00FD1FE0">
          <w:pPr>
            <w:pStyle w:val="91904AB8AE744337866B9B8D314BB509"/>
          </w:pPr>
          <w:r>
            <w:t>To print this booklet two-sided, click File and then click Print. Under the option that defaults to Print One Sided, select a two-sided print setting. This booklet is setup to flip on the short side of the 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E0"/>
    <w:rsid w:val="00292282"/>
    <w:rsid w:val="003B3EA9"/>
    <w:rsid w:val="005A3627"/>
    <w:rsid w:val="007B30B2"/>
    <w:rsid w:val="009F65F8"/>
    <w:rsid w:val="00AB1A8E"/>
    <w:rsid w:val="00AC1C1A"/>
    <w:rsid w:val="00B24A8D"/>
    <w:rsid w:val="00B721AB"/>
    <w:rsid w:val="00EE15F6"/>
    <w:rsid w:val="00FD1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F55103D93948A596B68DDFC06D00A5">
    <w:name w:val="22F55103D93948A596B68DDFC06D00A5"/>
  </w:style>
  <w:style w:type="paragraph" w:customStyle="1" w:styleId="469FD6C13C544A92BFADCB4E2D548B0A">
    <w:name w:val="469FD6C13C544A92BFADCB4E2D548B0A"/>
  </w:style>
  <w:style w:type="paragraph" w:customStyle="1" w:styleId="91904AB8AE744337866B9B8D314BB509">
    <w:name w:val="91904AB8AE744337866B9B8D314BB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23232"/>
      </a:dk2>
      <a:lt2>
        <a:srgbClr val="E6E6E6"/>
      </a:lt2>
      <a:accent1>
        <a:srgbClr val="00843B"/>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Milton Road, Shipton-under-Wychwood,
Chipping Norton, Oxon OX7 6BD</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DB674087-26D2-49D3-8FC1-6D760DD7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4</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Wychwood CE Primary School</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9313257 Kirsty Sleight</cp:lastModifiedBy>
  <cp:revision>2</cp:revision>
  <cp:lastPrinted>2017-11-02T14:23:00Z</cp:lastPrinted>
  <dcterms:created xsi:type="dcterms:W3CDTF">2022-10-31T09:41:00Z</dcterms:created>
  <dcterms:modified xsi:type="dcterms:W3CDTF">2022-10-31T09:41:00Z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