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30.0" w:type="dxa"/>
        <w:jc w:val="left"/>
        <w:tblInd w:w="0.0" w:type="dxa"/>
        <w:tblLayout w:type="fixed"/>
        <w:tblLook w:val="0400"/>
      </w:tblPr>
      <w:tblGrid>
        <w:gridCol w:w="2005"/>
        <w:gridCol w:w="2136"/>
        <w:gridCol w:w="2132"/>
        <w:gridCol w:w="2166"/>
        <w:gridCol w:w="2084"/>
        <w:gridCol w:w="2137"/>
        <w:gridCol w:w="2170"/>
        <w:tblGridChange w:id="0">
          <w:tblGrid>
            <w:gridCol w:w="2005"/>
            <w:gridCol w:w="2136"/>
            <w:gridCol w:w="2132"/>
            <w:gridCol w:w="2166"/>
            <w:gridCol w:w="2084"/>
            <w:gridCol w:w="2137"/>
            <w:gridCol w:w="2170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Cycle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6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KS1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(Wide, Narrow, Curled)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Locomotion (Running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Ball Skills (Hands 1)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(Body Parts)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Ball Skills (Feet 1)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(Growing)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Ball Skills (Hands 2)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(The Zoo)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Attack v Defence (Games for Understanding)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Locomotion (Jumping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Building</w:t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LKS2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(Bridges)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(Space)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ind w:right="16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right="16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right="16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Netball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Tag Rugby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Rounders</w:t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UKS2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(Matching &amp; Mirroring)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(Carnival)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Netball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Badminton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Tag Rugby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Athletics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830.0" w:type="dxa"/>
        <w:jc w:val="left"/>
        <w:tblInd w:w="0.0" w:type="dxa"/>
        <w:tblLayout w:type="fixed"/>
        <w:tblLook w:val="0400"/>
      </w:tblPr>
      <w:tblGrid>
        <w:gridCol w:w="2005"/>
        <w:gridCol w:w="2136"/>
        <w:gridCol w:w="2132"/>
        <w:gridCol w:w="2166"/>
        <w:gridCol w:w="2084"/>
        <w:gridCol w:w="2137"/>
        <w:gridCol w:w="2170"/>
        <w:tblGridChange w:id="0">
          <w:tblGrid>
            <w:gridCol w:w="2005"/>
            <w:gridCol w:w="2136"/>
            <w:gridCol w:w="2132"/>
            <w:gridCol w:w="2166"/>
            <w:gridCol w:w="2084"/>
            <w:gridCol w:w="2137"/>
            <w:gridCol w:w="2170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Cycle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 6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KS1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(Linking)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Locomotion (Dodging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Ball Skills (Hands 1)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(Pathways)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Ball Skills (Feet 1)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(Water)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Ball Skills (Hands 2)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(Explorers)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Attack v Defence (Games for Understanding)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Locomotion (Jumping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Building</w:t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LKS2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(Symmetry &amp; Asymmetry)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(Wild Animals)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ind w:right="16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ind w:right="16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ind w:right="16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Netball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Tennis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Rounders</w:t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UKS2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(Matching &amp; Mirroring)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Football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(The Circus)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Tag Rugby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8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Athletics</w:t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b w:val="1"/>
        <w:u w:val="single"/>
        <w:rtl w:val="0"/>
      </w:rPr>
      <w:t xml:space="preserve">Physical Education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 Overview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-897888</wp:posOffset>
          </wp:positionH>
          <wp:positionV relativeFrom="paragraph">
            <wp:posOffset>-402589</wp:posOffset>
          </wp:positionV>
          <wp:extent cx="962660" cy="834390"/>
          <wp:effectExtent b="0" l="0" r="0" t="0"/>
          <wp:wrapSquare wrapText="bothSides" distB="0" distT="0" distL="114300" distR="114300"/>
          <wp:docPr descr="Diagram&#10;&#10;Description automatically generated" id="3" name="image1.png"/>
          <a:graphic>
            <a:graphicData uri="http://schemas.openxmlformats.org/drawingml/2006/picture">
              <pic:pic>
                <pic:nvPicPr>
                  <pic:cNvPr descr="Diagram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660" cy="834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8711353</wp:posOffset>
          </wp:positionH>
          <wp:positionV relativeFrom="paragraph">
            <wp:posOffset>-457622</wp:posOffset>
          </wp:positionV>
          <wp:extent cx="963292" cy="835020"/>
          <wp:effectExtent b="0" l="0" r="0" t="0"/>
          <wp:wrapSquare wrapText="bothSides" distB="0" distT="0" distL="114300" distR="114300"/>
          <wp:docPr descr="Diagram&#10;&#10;Description automatically generated" id="4" name="image1.png"/>
          <a:graphic>
            <a:graphicData uri="http://schemas.openxmlformats.org/drawingml/2006/picture">
              <pic:pic>
                <pic:nvPicPr>
                  <pic:cNvPr descr="Diagram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3292" cy="8350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44D8D"/>
    <w:pPr>
      <w:suppressAutoHyphens w:val="1"/>
      <w:autoSpaceDN w:val="0"/>
      <w:spacing w:line="240" w:lineRule="auto"/>
      <w:textAlignment w:val="baseline"/>
    </w:pPr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44D8D"/>
    <w:pPr>
      <w:tabs>
        <w:tab w:val="center" w:pos="4513"/>
        <w:tab w:val="right" w:pos="9026"/>
      </w:tabs>
      <w:suppressAutoHyphens w:val="0"/>
      <w:autoSpaceDN w:val="1"/>
      <w:spacing w:after="0"/>
      <w:textAlignment w:val="auto"/>
    </w:pPr>
    <w:rPr>
      <w:rFonts w:asciiTheme="minorHAnsi" w:cstheme="minorBidi" w:eastAsiaTheme="minorHAnsi" w:hAnsi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E44D8D"/>
  </w:style>
  <w:style w:type="paragraph" w:styleId="Footer">
    <w:name w:val="footer"/>
    <w:basedOn w:val="Normal"/>
    <w:link w:val="FooterChar"/>
    <w:uiPriority w:val="99"/>
    <w:unhideWhenUsed w:val="1"/>
    <w:rsid w:val="00E44D8D"/>
    <w:pPr>
      <w:tabs>
        <w:tab w:val="center" w:pos="4513"/>
        <w:tab w:val="right" w:pos="9026"/>
      </w:tabs>
      <w:suppressAutoHyphens w:val="0"/>
      <w:autoSpaceDN w:val="1"/>
      <w:spacing w:after="0"/>
      <w:textAlignment w:val="auto"/>
    </w:pPr>
    <w:rPr>
      <w:rFonts w:asciiTheme="minorHAnsi" w:cstheme="minorBidi" w:eastAsiaTheme="minorHAnsi" w:hAnsi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E44D8D"/>
  </w:style>
  <w:style w:type="paragraph" w:styleId="NoSpacing">
    <w:name w:val="No Spacing"/>
    <w:rsid w:val="00E44D8D"/>
    <w:pPr>
      <w:suppressAutoHyphens w:val="1"/>
      <w:autoSpaceDN w:val="0"/>
      <w:spacing w:after="0" w:line="240" w:lineRule="auto"/>
      <w:textAlignment w:val="baseline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BLx7rmGvWPe8ZptE5YbyeA0mA==">AMUW2mWI2IwIuEc8Cs3okNCOS2P6wl3fJMT/PhFjQ/y4O0An8aD3P75kpvSfYAKrjEtHb8HFNWR7081zZWWtpf4+F7fi5CZXaPuMVaSkJjDzRjr5GVGi5OjrRtgjWUjRbMq1vOpAbH9G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2022-09-27T18:21:00Z</dcterms:created>
  <dc:creator>Teacher</dc:creator>
</cp:coreProperties>
</file>